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F3E" w:rsidRPr="00C87CCE" w:rsidRDefault="000E6F3E" w:rsidP="000E6F3E">
      <w:pPr>
        <w:spacing w:before="60" w:after="60"/>
        <w:contextualSpacing/>
        <w:jc w:val="both"/>
        <w:rPr>
          <w:rFonts w:ascii="Times New Roman" w:hAnsi="Times New Roman" w:cs="Times New Roman"/>
          <w:bCs/>
          <w:sz w:val="28"/>
          <w:szCs w:val="28"/>
          <w:lang w:val="en-US"/>
        </w:rPr>
      </w:pPr>
      <w:r w:rsidRPr="00C87CCE">
        <w:rPr>
          <w:rFonts w:ascii="Times New Roman" w:hAnsi="Times New Roman" w:cs="Times New Roman"/>
          <w:noProof/>
          <w:lang w:eastAsia="ru-RU"/>
        </w:rPr>
        <w:drawing>
          <wp:inline distT="0" distB="0" distL="0" distR="0" wp14:anchorId="1EBA23F6" wp14:editId="6602679C">
            <wp:extent cx="6093460" cy="1119505"/>
            <wp:effectExtent l="0" t="0" r="2540" b="4445"/>
            <wp:docPr id="1" name="Рисунок 1" descr="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к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3460" cy="1119505"/>
                    </a:xfrm>
                    <a:prstGeom prst="rect">
                      <a:avLst/>
                    </a:prstGeom>
                    <a:noFill/>
                    <a:ln>
                      <a:noFill/>
                    </a:ln>
                  </pic:spPr>
                </pic:pic>
              </a:graphicData>
            </a:graphic>
          </wp:inline>
        </w:drawing>
      </w:r>
    </w:p>
    <w:p w:rsidR="000E6F3E" w:rsidRPr="00C87CCE" w:rsidRDefault="000E6F3E" w:rsidP="000E6F3E">
      <w:pPr>
        <w:spacing w:before="60" w:after="60"/>
        <w:contextualSpacing/>
        <w:jc w:val="both"/>
        <w:rPr>
          <w:rFonts w:ascii="Times New Roman" w:hAnsi="Times New Roman" w:cs="Times New Roman"/>
          <w:bCs/>
          <w:sz w:val="28"/>
          <w:szCs w:val="28"/>
          <w:lang w:val="en-US"/>
        </w:rPr>
      </w:pPr>
    </w:p>
    <w:p w:rsidR="000E6F3E" w:rsidRPr="00C87CCE" w:rsidRDefault="000E6F3E" w:rsidP="000E6F3E">
      <w:pPr>
        <w:autoSpaceDE w:val="0"/>
        <w:autoSpaceDN w:val="0"/>
        <w:adjustRightInd w:val="0"/>
        <w:jc w:val="center"/>
        <w:rPr>
          <w:rFonts w:ascii="Times New Roman" w:eastAsia="FranklinGothicBook" w:hAnsi="Times New Roman" w:cs="Times New Roman"/>
          <w:b/>
          <w:sz w:val="28"/>
          <w:szCs w:val="28"/>
        </w:rPr>
      </w:pPr>
      <w:bookmarkStart w:id="0" w:name="РР1_реферат"/>
      <w:bookmarkEnd w:id="0"/>
      <w:r w:rsidRPr="00C87CCE">
        <w:rPr>
          <w:rFonts w:ascii="Times New Roman" w:eastAsia="FranklinGothicBook" w:hAnsi="Times New Roman" w:cs="Times New Roman"/>
          <w:b/>
          <w:sz w:val="28"/>
          <w:szCs w:val="28"/>
        </w:rPr>
        <w:t>Кафедра «Гражданского права и процесса»</w:t>
      </w:r>
    </w:p>
    <w:p w:rsidR="000E6F3E" w:rsidRPr="00C87CCE" w:rsidRDefault="000E6F3E" w:rsidP="000E6F3E">
      <w:pPr>
        <w:autoSpaceDE w:val="0"/>
        <w:autoSpaceDN w:val="0"/>
        <w:adjustRightInd w:val="0"/>
        <w:jc w:val="center"/>
        <w:rPr>
          <w:rFonts w:ascii="Times New Roman" w:eastAsia="FranklinGothicBook" w:hAnsi="Times New Roman" w:cs="Times New Roman"/>
          <w:b/>
          <w:sz w:val="28"/>
          <w:szCs w:val="28"/>
        </w:rPr>
      </w:pPr>
    </w:p>
    <w:p w:rsidR="000E6F3E" w:rsidRPr="00C87CCE" w:rsidRDefault="000E6F3E" w:rsidP="000E6F3E">
      <w:pPr>
        <w:autoSpaceDE w:val="0"/>
        <w:autoSpaceDN w:val="0"/>
        <w:adjustRightInd w:val="0"/>
        <w:jc w:val="center"/>
        <w:rPr>
          <w:rFonts w:ascii="Times New Roman" w:eastAsia="FranklinGothicBook" w:hAnsi="Times New Roman" w:cs="Times New Roman"/>
          <w:b/>
          <w:sz w:val="28"/>
          <w:szCs w:val="28"/>
        </w:rPr>
      </w:pPr>
    </w:p>
    <w:p w:rsidR="000E6F3E" w:rsidRPr="00C87CCE" w:rsidRDefault="000E6F3E" w:rsidP="000E6F3E">
      <w:pPr>
        <w:autoSpaceDE w:val="0"/>
        <w:autoSpaceDN w:val="0"/>
        <w:adjustRightInd w:val="0"/>
        <w:jc w:val="center"/>
        <w:rPr>
          <w:rFonts w:ascii="Times New Roman" w:eastAsia="FranklinGothicBook" w:hAnsi="Times New Roman" w:cs="Times New Roman"/>
          <w:b/>
          <w:sz w:val="28"/>
          <w:szCs w:val="28"/>
        </w:rPr>
      </w:pPr>
    </w:p>
    <w:p w:rsidR="000E6F3E" w:rsidRPr="00C87CCE" w:rsidRDefault="000E6F3E" w:rsidP="000E6F3E">
      <w:pPr>
        <w:autoSpaceDE w:val="0"/>
        <w:autoSpaceDN w:val="0"/>
        <w:adjustRightInd w:val="0"/>
        <w:jc w:val="center"/>
        <w:rPr>
          <w:rFonts w:ascii="Times New Roman" w:eastAsia="FranklinGothicBook" w:hAnsi="Times New Roman" w:cs="Times New Roman"/>
          <w:b/>
          <w:sz w:val="28"/>
          <w:szCs w:val="28"/>
        </w:rPr>
      </w:pPr>
    </w:p>
    <w:p w:rsidR="000E6F3E" w:rsidRPr="00C87CCE" w:rsidRDefault="000E6F3E" w:rsidP="000E6F3E">
      <w:pPr>
        <w:autoSpaceDE w:val="0"/>
        <w:autoSpaceDN w:val="0"/>
        <w:adjustRightInd w:val="0"/>
        <w:spacing w:after="0"/>
        <w:jc w:val="center"/>
        <w:rPr>
          <w:rFonts w:ascii="Times New Roman" w:eastAsia="FranklinGothicBook" w:hAnsi="Times New Roman" w:cs="Times New Roman"/>
          <w:b/>
          <w:bCs/>
          <w:sz w:val="28"/>
          <w:szCs w:val="28"/>
        </w:rPr>
      </w:pPr>
      <w:r w:rsidRPr="00C87CCE">
        <w:rPr>
          <w:rFonts w:ascii="Times New Roman" w:eastAsia="FranklinGothicBook" w:hAnsi="Times New Roman" w:cs="Times New Roman"/>
          <w:b/>
          <w:bCs/>
          <w:sz w:val="28"/>
          <w:szCs w:val="28"/>
        </w:rPr>
        <w:t xml:space="preserve">МЕТОДИЧЕСКИЕ УКАЗАНИЯ </w:t>
      </w:r>
    </w:p>
    <w:p w:rsidR="000E6F3E" w:rsidRPr="000E6F3E" w:rsidRDefault="000E6F3E" w:rsidP="000E6F3E">
      <w:pPr>
        <w:autoSpaceDE w:val="0"/>
        <w:autoSpaceDN w:val="0"/>
        <w:adjustRightInd w:val="0"/>
        <w:spacing w:after="0" w:line="240" w:lineRule="auto"/>
        <w:jc w:val="center"/>
        <w:rPr>
          <w:rFonts w:ascii="Times New Roman" w:hAnsi="Times New Roman" w:cs="Times New Roman"/>
          <w:b/>
          <w:bCs/>
          <w:spacing w:val="-2"/>
          <w:sz w:val="28"/>
          <w:szCs w:val="28"/>
        </w:rPr>
      </w:pPr>
      <w:r w:rsidRPr="00C87CCE">
        <w:rPr>
          <w:rFonts w:ascii="Times New Roman" w:hAnsi="Times New Roman" w:cs="Times New Roman"/>
          <w:b/>
          <w:bCs/>
          <w:spacing w:val="-2"/>
          <w:sz w:val="28"/>
          <w:szCs w:val="28"/>
        </w:rPr>
        <w:t xml:space="preserve">по выполнению рейтинговой работы </w:t>
      </w:r>
    </w:p>
    <w:p w:rsidR="000E6F3E" w:rsidRPr="00C87CCE" w:rsidRDefault="000E6F3E" w:rsidP="000E6F3E">
      <w:pPr>
        <w:autoSpaceDE w:val="0"/>
        <w:autoSpaceDN w:val="0"/>
        <w:adjustRightInd w:val="0"/>
        <w:spacing w:after="0" w:line="240" w:lineRule="auto"/>
        <w:jc w:val="center"/>
        <w:rPr>
          <w:rFonts w:ascii="Times New Roman" w:eastAsia="FranklinGothicBook" w:hAnsi="Times New Roman" w:cs="Times New Roman"/>
          <w:b/>
          <w:bCs/>
          <w:sz w:val="28"/>
          <w:szCs w:val="28"/>
        </w:rPr>
      </w:pPr>
      <w:r w:rsidRPr="00C87CCE">
        <w:rPr>
          <w:rFonts w:ascii="Times New Roman" w:hAnsi="Times New Roman" w:cs="Times New Roman"/>
          <w:b/>
          <w:bCs/>
          <w:spacing w:val="-2"/>
          <w:sz w:val="28"/>
          <w:szCs w:val="28"/>
        </w:rPr>
        <w:t>по дисциплине «</w:t>
      </w:r>
      <w:r>
        <w:rPr>
          <w:rFonts w:ascii="Times New Roman" w:hAnsi="Times New Roman" w:cs="Times New Roman"/>
          <w:b/>
          <w:bCs/>
          <w:spacing w:val="-2"/>
          <w:sz w:val="28"/>
          <w:szCs w:val="28"/>
        </w:rPr>
        <w:t xml:space="preserve">Земельное </w:t>
      </w:r>
      <w:r w:rsidRPr="00C87CCE">
        <w:rPr>
          <w:rFonts w:ascii="Times New Roman" w:hAnsi="Times New Roman" w:cs="Times New Roman"/>
          <w:b/>
          <w:bCs/>
          <w:spacing w:val="-2"/>
          <w:sz w:val="28"/>
          <w:szCs w:val="28"/>
        </w:rPr>
        <w:t>право»</w:t>
      </w:r>
    </w:p>
    <w:p w:rsidR="000E6F3E" w:rsidRDefault="000E6F3E" w:rsidP="000E6F3E">
      <w:pPr>
        <w:autoSpaceDE w:val="0"/>
        <w:autoSpaceDN w:val="0"/>
        <w:adjustRightInd w:val="0"/>
        <w:jc w:val="center"/>
        <w:rPr>
          <w:rFonts w:ascii="Times New Roman" w:eastAsia="FranklinGothicBook" w:hAnsi="Times New Roman" w:cs="Times New Roman"/>
          <w:b/>
          <w:bCs/>
          <w:sz w:val="28"/>
          <w:szCs w:val="28"/>
        </w:rPr>
      </w:pPr>
    </w:p>
    <w:p w:rsidR="000E6F3E" w:rsidRPr="00C87CCE" w:rsidRDefault="000E6F3E" w:rsidP="000E6F3E">
      <w:pPr>
        <w:autoSpaceDE w:val="0"/>
        <w:autoSpaceDN w:val="0"/>
        <w:adjustRightInd w:val="0"/>
        <w:jc w:val="center"/>
        <w:rPr>
          <w:rFonts w:ascii="Times New Roman" w:eastAsia="FranklinGothicBook" w:hAnsi="Times New Roman" w:cs="Times New Roman"/>
          <w:b/>
          <w:bCs/>
          <w:sz w:val="28"/>
          <w:szCs w:val="28"/>
        </w:rPr>
      </w:pPr>
    </w:p>
    <w:p w:rsidR="000E6F3E" w:rsidRPr="008B03CE" w:rsidRDefault="000E6F3E" w:rsidP="000E6F3E">
      <w:pPr>
        <w:widowControl w:val="0"/>
        <w:autoSpaceDE w:val="0"/>
        <w:autoSpaceDN w:val="0"/>
        <w:spacing w:after="0" w:line="240" w:lineRule="auto"/>
        <w:jc w:val="center"/>
        <w:rPr>
          <w:rFonts w:ascii="Times New Roman" w:hAnsi="Times New Roman" w:cs="Times New Roman"/>
          <w:sz w:val="28"/>
          <w:szCs w:val="28"/>
        </w:rPr>
      </w:pPr>
      <w:bookmarkStart w:id="1" w:name="_GoBack"/>
      <w:bookmarkEnd w:id="1"/>
      <w:r>
        <w:rPr>
          <w:rFonts w:ascii="Times New Roman" w:hAnsi="Times New Roman" w:cs="Times New Roman"/>
          <w:sz w:val="28"/>
          <w:szCs w:val="28"/>
        </w:rPr>
        <w:t>У</w:t>
      </w:r>
      <w:r w:rsidRPr="008B03CE">
        <w:rPr>
          <w:rFonts w:ascii="Times New Roman" w:hAnsi="Times New Roman" w:cs="Times New Roman"/>
          <w:sz w:val="28"/>
          <w:szCs w:val="28"/>
        </w:rPr>
        <w:t>ровень высшего образования</w:t>
      </w:r>
      <w:r>
        <w:rPr>
          <w:rFonts w:ascii="Times New Roman" w:hAnsi="Times New Roman" w:cs="Times New Roman"/>
          <w:sz w:val="28"/>
          <w:szCs w:val="28"/>
        </w:rPr>
        <w:t>:</w:t>
      </w:r>
    </w:p>
    <w:p w:rsidR="000E6F3E" w:rsidRPr="00C87CCE" w:rsidRDefault="000E6F3E" w:rsidP="000E6F3E">
      <w:pPr>
        <w:widowControl w:val="0"/>
        <w:autoSpaceDE w:val="0"/>
        <w:autoSpaceDN w:val="0"/>
        <w:spacing w:after="0" w:line="240" w:lineRule="auto"/>
        <w:jc w:val="center"/>
        <w:rPr>
          <w:rFonts w:ascii="Times New Roman" w:hAnsi="Times New Roman" w:cs="Times New Roman"/>
          <w:i/>
          <w:sz w:val="28"/>
          <w:szCs w:val="28"/>
          <w:u w:val="single"/>
        </w:rPr>
      </w:pPr>
      <w:proofErr w:type="spellStart"/>
      <w:r w:rsidRPr="00C87CCE">
        <w:rPr>
          <w:rFonts w:ascii="Times New Roman" w:hAnsi="Times New Roman" w:cs="Times New Roman"/>
          <w:i/>
          <w:sz w:val="28"/>
          <w:szCs w:val="28"/>
          <w:u w:val="single"/>
        </w:rPr>
        <w:t>Бакалавриат</w:t>
      </w:r>
      <w:proofErr w:type="spellEnd"/>
    </w:p>
    <w:p w:rsidR="000E6F3E" w:rsidRPr="00C87CCE" w:rsidRDefault="000E6F3E" w:rsidP="000E6F3E">
      <w:pPr>
        <w:widowControl w:val="0"/>
        <w:autoSpaceDE w:val="0"/>
        <w:autoSpaceDN w:val="0"/>
        <w:adjustRightInd w:val="0"/>
        <w:jc w:val="center"/>
        <w:rPr>
          <w:rFonts w:ascii="Times New Roman" w:hAnsi="Times New Roman" w:cs="Times New Roman"/>
          <w:sz w:val="28"/>
          <w:szCs w:val="28"/>
        </w:rPr>
      </w:pPr>
    </w:p>
    <w:p w:rsidR="000E6F3E" w:rsidRPr="00C87CCE" w:rsidRDefault="000E6F3E" w:rsidP="000E6F3E">
      <w:pPr>
        <w:widowControl w:val="0"/>
        <w:autoSpaceDE w:val="0"/>
        <w:autoSpaceDN w:val="0"/>
        <w:adjustRightInd w:val="0"/>
        <w:jc w:val="center"/>
        <w:rPr>
          <w:rFonts w:ascii="Times New Roman" w:hAnsi="Times New Roman" w:cs="Times New Roman"/>
          <w:sz w:val="28"/>
          <w:szCs w:val="28"/>
        </w:rPr>
      </w:pPr>
    </w:p>
    <w:p w:rsidR="000E6F3E" w:rsidRPr="00C87CCE" w:rsidRDefault="000E6F3E" w:rsidP="000E6F3E">
      <w:pPr>
        <w:autoSpaceDE w:val="0"/>
        <w:autoSpaceDN w:val="0"/>
        <w:adjustRightInd w:val="0"/>
        <w:jc w:val="center"/>
        <w:rPr>
          <w:rFonts w:ascii="Times New Roman" w:eastAsia="FranklinGothicBook" w:hAnsi="Times New Roman" w:cs="Times New Roman"/>
          <w:b/>
          <w:bCs/>
          <w:sz w:val="28"/>
          <w:szCs w:val="28"/>
        </w:rPr>
      </w:pPr>
    </w:p>
    <w:p w:rsidR="000E6F3E" w:rsidRPr="00C87CCE" w:rsidRDefault="000E6F3E" w:rsidP="000E6F3E">
      <w:pPr>
        <w:autoSpaceDE w:val="0"/>
        <w:autoSpaceDN w:val="0"/>
        <w:adjustRightInd w:val="0"/>
        <w:jc w:val="center"/>
        <w:rPr>
          <w:rFonts w:ascii="Times New Roman" w:eastAsia="FranklinGothicBook" w:hAnsi="Times New Roman" w:cs="Times New Roman"/>
          <w:b/>
          <w:bCs/>
          <w:sz w:val="28"/>
          <w:szCs w:val="28"/>
        </w:rPr>
      </w:pPr>
    </w:p>
    <w:p w:rsidR="000E6F3E" w:rsidRPr="00C87CCE" w:rsidRDefault="000E6F3E" w:rsidP="000E6F3E">
      <w:pPr>
        <w:autoSpaceDE w:val="0"/>
        <w:autoSpaceDN w:val="0"/>
        <w:adjustRightInd w:val="0"/>
        <w:jc w:val="center"/>
        <w:rPr>
          <w:rFonts w:ascii="Times New Roman" w:eastAsia="FranklinGothicBook" w:hAnsi="Times New Roman" w:cs="Times New Roman"/>
          <w:b/>
          <w:bCs/>
          <w:sz w:val="28"/>
          <w:szCs w:val="28"/>
        </w:rPr>
      </w:pPr>
    </w:p>
    <w:p w:rsidR="000E6F3E" w:rsidRPr="00C87CCE" w:rsidRDefault="000E6F3E" w:rsidP="000E6F3E">
      <w:pPr>
        <w:autoSpaceDE w:val="0"/>
        <w:autoSpaceDN w:val="0"/>
        <w:adjustRightInd w:val="0"/>
        <w:jc w:val="center"/>
        <w:rPr>
          <w:rFonts w:ascii="Times New Roman" w:eastAsia="FranklinGothicBook" w:hAnsi="Times New Roman" w:cs="Times New Roman"/>
          <w:b/>
          <w:bCs/>
          <w:sz w:val="28"/>
          <w:szCs w:val="28"/>
        </w:rPr>
      </w:pPr>
    </w:p>
    <w:p w:rsidR="000E6F3E" w:rsidRPr="00C87CCE" w:rsidRDefault="000E6F3E" w:rsidP="000E6F3E">
      <w:pPr>
        <w:autoSpaceDE w:val="0"/>
        <w:autoSpaceDN w:val="0"/>
        <w:adjustRightInd w:val="0"/>
        <w:jc w:val="center"/>
        <w:rPr>
          <w:rFonts w:ascii="Times New Roman" w:eastAsia="FranklinGothicBook" w:hAnsi="Times New Roman" w:cs="Times New Roman"/>
          <w:b/>
          <w:bCs/>
          <w:sz w:val="28"/>
          <w:szCs w:val="28"/>
        </w:rPr>
      </w:pPr>
    </w:p>
    <w:p w:rsidR="000E6F3E" w:rsidRPr="00C87CCE" w:rsidRDefault="000E6F3E" w:rsidP="000E6F3E">
      <w:pPr>
        <w:autoSpaceDE w:val="0"/>
        <w:autoSpaceDN w:val="0"/>
        <w:adjustRightInd w:val="0"/>
        <w:jc w:val="center"/>
        <w:rPr>
          <w:rFonts w:ascii="Times New Roman" w:eastAsia="FranklinGothicBook" w:hAnsi="Times New Roman" w:cs="Times New Roman"/>
          <w:b/>
          <w:bCs/>
          <w:sz w:val="28"/>
          <w:szCs w:val="28"/>
        </w:rPr>
      </w:pPr>
    </w:p>
    <w:p w:rsidR="000E6F3E" w:rsidRPr="00C87CCE" w:rsidRDefault="000E6F3E" w:rsidP="000E6F3E">
      <w:pPr>
        <w:autoSpaceDE w:val="0"/>
        <w:autoSpaceDN w:val="0"/>
        <w:adjustRightInd w:val="0"/>
        <w:jc w:val="center"/>
        <w:rPr>
          <w:rFonts w:ascii="Times New Roman" w:eastAsia="FranklinGothicBook" w:hAnsi="Times New Roman" w:cs="Times New Roman"/>
          <w:b/>
          <w:bCs/>
          <w:sz w:val="28"/>
          <w:szCs w:val="28"/>
        </w:rPr>
      </w:pPr>
    </w:p>
    <w:p w:rsidR="000E6F3E" w:rsidRPr="00C87CCE" w:rsidRDefault="000E6F3E" w:rsidP="000E6F3E">
      <w:pPr>
        <w:autoSpaceDE w:val="0"/>
        <w:autoSpaceDN w:val="0"/>
        <w:adjustRightInd w:val="0"/>
        <w:rPr>
          <w:rFonts w:ascii="Times New Roman" w:eastAsia="FranklinGothicBook" w:hAnsi="Times New Roman" w:cs="Times New Roman"/>
          <w:b/>
          <w:bCs/>
          <w:sz w:val="28"/>
          <w:szCs w:val="28"/>
        </w:rPr>
      </w:pPr>
    </w:p>
    <w:p w:rsidR="000E6F3E" w:rsidRPr="00C87CCE" w:rsidRDefault="000E6F3E" w:rsidP="000E6F3E">
      <w:pPr>
        <w:autoSpaceDE w:val="0"/>
        <w:autoSpaceDN w:val="0"/>
        <w:adjustRightInd w:val="0"/>
        <w:jc w:val="center"/>
        <w:rPr>
          <w:rFonts w:ascii="Times New Roman" w:eastAsia="FranklinGothicBook" w:hAnsi="Times New Roman" w:cs="Times New Roman"/>
          <w:b/>
          <w:bCs/>
          <w:sz w:val="28"/>
          <w:szCs w:val="28"/>
        </w:rPr>
      </w:pPr>
    </w:p>
    <w:p w:rsidR="000E6F3E" w:rsidRPr="00C87CCE" w:rsidRDefault="000E6F3E" w:rsidP="000E6F3E">
      <w:pPr>
        <w:autoSpaceDE w:val="0"/>
        <w:autoSpaceDN w:val="0"/>
        <w:adjustRightInd w:val="0"/>
        <w:jc w:val="center"/>
        <w:rPr>
          <w:rFonts w:ascii="Times New Roman" w:eastAsia="FranklinGothicBook" w:hAnsi="Times New Roman" w:cs="Times New Roman"/>
          <w:b/>
          <w:bCs/>
          <w:sz w:val="28"/>
          <w:szCs w:val="28"/>
        </w:rPr>
      </w:pPr>
    </w:p>
    <w:p w:rsidR="000E6F3E" w:rsidRPr="00C87CCE" w:rsidRDefault="000E6F3E" w:rsidP="000E6F3E">
      <w:pPr>
        <w:autoSpaceDE w:val="0"/>
        <w:autoSpaceDN w:val="0"/>
        <w:adjustRightInd w:val="0"/>
        <w:jc w:val="center"/>
        <w:rPr>
          <w:rFonts w:ascii="Times New Roman" w:eastAsia="FranklinGothicBook" w:hAnsi="Times New Roman" w:cs="Times New Roman"/>
          <w:b/>
          <w:sz w:val="28"/>
          <w:szCs w:val="28"/>
        </w:rPr>
      </w:pPr>
      <w:r w:rsidRPr="00C87CCE">
        <w:rPr>
          <w:rFonts w:ascii="Times New Roman" w:eastAsia="FranklinGothicBook" w:hAnsi="Times New Roman" w:cs="Times New Roman"/>
          <w:b/>
          <w:sz w:val="28"/>
          <w:szCs w:val="28"/>
        </w:rPr>
        <w:t>Москва 2017</w:t>
      </w:r>
    </w:p>
    <w:p w:rsidR="000E6F3E" w:rsidRDefault="000E6F3E" w:rsidP="000E6F3E">
      <w:pPr>
        <w:spacing w:after="0" w:line="240" w:lineRule="auto"/>
        <w:ind w:firstLine="709"/>
        <w:jc w:val="center"/>
        <w:rPr>
          <w:rFonts w:ascii="Times New Roman" w:hAnsi="Times New Roman" w:cs="Times New Roman"/>
          <w:b/>
          <w:bCs/>
          <w:sz w:val="28"/>
          <w:szCs w:val="28"/>
        </w:rPr>
      </w:pPr>
    </w:p>
    <w:p w:rsidR="000E6F3E" w:rsidRDefault="000E6F3E" w:rsidP="000E6F3E">
      <w:pPr>
        <w:spacing w:after="0" w:line="240" w:lineRule="auto"/>
        <w:ind w:firstLine="709"/>
        <w:jc w:val="center"/>
        <w:rPr>
          <w:rFonts w:ascii="Times New Roman" w:hAnsi="Times New Roman" w:cs="Times New Roman"/>
          <w:b/>
          <w:bCs/>
          <w:sz w:val="28"/>
          <w:szCs w:val="28"/>
        </w:rPr>
      </w:pPr>
    </w:p>
    <w:p w:rsidR="000E6F3E" w:rsidRDefault="000E6F3E" w:rsidP="000E6F3E">
      <w:pPr>
        <w:spacing w:after="0" w:line="240" w:lineRule="auto"/>
        <w:ind w:firstLine="709"/>
        <w:jc w:val="center"/>
        <w:rPr>
          <w:rFonts w:ascii="Times New Roman" w:hAnsi="Times New Roman" w:cs="Times New Roman"/>
          <w:b/>
          <w:bCs/>
          <w:sz w:val="28"/>
          <w:szCs w:val="28"/>
        </w:rPr>
      </w:pPr>
    </w:p>
    <w:p w:rsidR="000E6F3E" w:rsidRDefault="000E6F3E" w:rsidP="000E6F3E">
      <w:pPr>
        <w:spacing w:after="0" w:line="240" w:lineRule="auto"/>
        <w:ind w:firstLine="709"/>
        <w:jc w:val="center"/>
        <w:rPr>
          <w:rFonts w:ascii="Times New Roman" w:hAnsi="Times New Roman" w:cs="Times New Roman"/>
          <w:b/>
          <w:bCs/>
          <w:sz w:val="28"/>
          <w:szCs w:val="28"/>
        </w:rPr>
      </w:pPr>
    </w:p>
    <w:p w:rsidR="000E6F3E" w:rsidRPr="000175C5" w:rsidRDefault="000E6F3E" w:rsidP="000E6F3E">
      <w:pPr>
        <w:pStyle w:val="a6"/>
        <w:spacing w:before="0" w:line="360" w:lineRule="auto"/>
        <w:jc w:val="center"/>
        <w:rPr>
          <w:rFonts w:ascii="Times New Roman" w:hAnsi="Times New Roman"/>
          <w:color w:val="auto"/>
        </w:rPr>
      </w:pPr>
      <w:r w:rsidRPr="000175C5">
        <w:rPr>
          <w:rFonts w:ascii="Times New Roman" w:hAnsi="Times New Roman"/>
          <w:color w:val="auto"/>
        </w:rPr>
        <w:t>СОДЕРЖАНИЕ</w:t>
      </w:r>
    </w:p>
    <w:p w:rsidR="000E6F3E" w:rsidRPr="00A540EE" w:rsidRDefault="000E6F3E" w:rsidP="000E6F3E">
      <w:pPr>
        <w:pStyle w:val="11"/>
        <w:rPr>
          <w:noProof/>
          <w:sz w:val="26"/>
          <w:szCs w:val="26"/>
        </w:rPr>
      </w:pPr>
      <w:r w:rsidRPr="00A540EE">
        <w:rPr>
          <w:sz w:val="26"/>
          <w:szCs w:val="26"/>
        </w:rPr>
        <w:fldChar w:fldCharType="begin"/>
      </w:r>
      <w:r w:rsidRPr="00A540EE">
        <w:rPr>
          <w:sz w:val="26"/>
          <w:szCs w:val="26"/>
        </w:rPr>
        <w:instrText xml:space="preserve"> TOC \o "1-3" \h \z \u </w:instrText>
      </w:r>
      <w:r w:rsidRPr="00A540EE">
        <w:rPr>
          <w:sz w:val="26"/>
          <w:szCs w:val="26"/>
        </w:rPr>
        <w:fldChar w:fldCharType="separate"/>
      </w:r>
      <w:hyperlink w:anchor="_Toc485824181" w:history="1">
        <w:r w:rsidRPr="00A540EE">
          <w:rPr>
            <w:rStyle w:val="a3"/>
            <w:noProof/>
            <w:sz w:val="26"/>
            <w:szCs w:val="26"/>
          </w:rPr>
          <w:t xml:space="preserve">1. </w:t>
        </w:r>
        <w:r w:rsidRPr="00A540EE">
          <w:rPr>
            <w:rStyle w:val="a3"/>
            <w:rFonts w:eastAsia="FranklinGothicMedium,Bold"/>
            <w:noProof/>
            <w:sz w:val="26"/>
            <w:szCs w:val="26"/>
          </w:rPr>
          <w:t>ОБЩИЕ ПОЛОЖЕНИЯ</w:t>
        </w:r>
        <w:r w:rsidRPr="00A540EE">
          <w:rPr>
            <w:noProof/>
            <w:webHidden/>
            <w:sz w:val="26"/>
            <w:szCs w:val="26"/>
          </w:rPr>
          <w:tab/>
          <w:t>3</w:t>
        </w:r>
      </w:hyperlink>
    </w:p>
    <w:p w:rsidR="000E6F3E" w:rsidRPr="00A540EE" w:rsidRDefault="000E6F3E" w:rsidP="000E6F3E">
      <w:pPr>
        <w:pStyle w:val="11"/>
        <w:rPr>
          <w:noProof/>
          <w:sz w:val="26"/>
          <w:szCs w:val="26"/>
        </w:rPr>
      </w:pPr>
      <w:hyperlink w:anchor="_Toc485824182" w:history="1">
        <w:r w:rsidRPr="00A540EE">
          <w:rPr>
            <w:rStyle w:val="a3"/>
            <w:noProof/>
            <w:sz w:val="26"/>
            <w:szCs w:val="26"/>
          </w:rPr>
          <w:t>2. ЗАДАНИЯ ДЛЯ ВЫПОЛНЕНИЯ РЕЙТИНГОВОЙ РАБОТЫ</w:t>
        </w:r>
        <w:r w:rsidRPr="00A540EE">
          <w:rPr>
            <w:noProof/>
            <w:webHidden/>
            <w:sz w:val="26"/>
            <w:szCs w:val="26"/>
          </w:rPr>
          <w:tab/>
          <w:t>3</w:t>
        </w:r>
      </w:hyperlink>
    </w:p>
    <w:p w:rsidR="000E6F3E" w:rsidRPr="00A540EE" w:rsidRDefault="000E6F3E" w:rsidP="000E6F3E">
      <w:pPr>
        <w:pStyle w:val="11"/>
        <w:rPr>
          <w:noProof/>
          <w:sz w:val="26"/>
          <w:szCs w:val="26"/>
        </w:rPr>
      </w:pPr>
      <w:hyperlink w:anchor="_Toc485824183" w:history="1">
        <w:r w:rsidRPr="00A540EE">
          <w:rPr>
            <w:rStyle w:val="a3"/>
            <w:noProof/>
            <w:sz w:val="26"/>
            <w:szCs w:val="26"/>
          </w:rPr>
          <w:t xml:space="preserve">3. </w:t>
        </w:r>
        <w:r w:rsidRPr="00A540EE">
          <w:rPr>
            <w:rStyle w:val="a3"/>
            <w:rFonts w:eastAsia="FranklinGothicMedium,Bold"/>
            <w:noProof/>
            <w:sz w:val="26"/>
            <w:szCs w:val="26"/>
          </w:rPr>
          <w:t>РЕКОМЕНДАЦИИ ПО ВЫПОЛНЕНИЮ РЕЙТИНГОВОЙ РАБОТЫ</w:t>
        </w:r>
        <w:r w:rsidRPr="00A540EE">
          <w:rPr>
            <w:noProof/>
            <w:webHidden/>
            <w:sz w:val="26"/>
            <w:szCs w:val="26"/>
          </w:rPr>
          <w:tab/>
        </w:r>
        <w:r w:rsidR="00C85A15">
          <w:rPr>
            <w:noProof/>
            <w:webHidden/>
            <w:sz w:val="26"/>
            <w:szCs w:val="26"/>
          </w:rPr>
          <w:t>4</w:t>
        </w:r>
      </w:hyperlink>
    </w:p>
    <w:p w:rsidR="000E6F3E" w:rsidRPr="00A540EE" w:rsidRDefault="000E6F3E" w:rsidP="000E6F3E">
      <w:pPr>
        <w:pStyle w:val="11"/>
        <w:rPr>
          <w:noProof/>
          <w:sz w:val="26"/>
          <w:szCs w:val="26"/>
        </w:rPr>
      </w:pPr>
      <w:hyperlink w:anchor="_Toc485824184" w:history="1">
        <w:r w:rsidRPr="00A540EE">
          <w:rPr>
            <w:rStyle w:val="a3"/>
            <w:noProof/>
            <w:sz w:val="26"/>
            <w:szCs w:val="26"/>
          </w:rPr>
          <w:t>4. ТРЕБОВАНИЯ К ОФОРМЛЕНИЮ РЕЙТИНГОВОЙ РАБОТЫ</w:t>
        </w:r>
        <w:r w:rsidRPr="00A540EE">
          <w:rPr>
            <w:noProof/>
            <w:webHidden/>
            <w:sz w:val="26"/>
            <w:szCs w:val="26"/>
          </w:rPr>
          <w:tab/>
          <w:t>6</w:t>
        </w:r>
      </w:hyperlink>
    </w:p>
    <w:p w:rsidR="000E6F3E" w:rsidRPr="00A540EE" w:rsidRDefault="000E6F3E" w:rsidP="000E6F3E">
      <w:pPr>
        <w:pStyle w:val="11"/>
        <w:rPr>
          <w:rStyle w:val="a3"/>
          <w:noProof/>
          <w:sz w:val="26"/>
          <w:szCs w:val="26"/>
        </w:rPr>
      </w:pPr>
      <w:hyperlink w:anchor="_Toc485824185" w:history="1">
        <w:r w:rsidRPr="00A540EE">
          <w:rPr>
            <w:rStyle w:val="a3"/>
            <w:noProof/>
            <w:sz w:val="26"/>
            <w:szCs w:val="26"/>
          </w:rPr>
          <w:t xml:space="preserve">5. </w:t>
        </w:r>
        <w:r w:rsidRPr="00A540EE">
          <w:rPr>
            <w:rStyle w:val="a3"/>
            <w:noProof/>
            <w:spacing w:val="-4"/>
            <w:sz w:val="26"/>
            <w:szCs w:val="26"/>
          </w:rPr>
          <w:t>КРИТЕРИИ ОЦЕНКИ РЕЙТИНГОВОЙ РАБОТЫ</w:t>
        </w:r>
        <w:r w:rsidRPr="00A540EE">
          <w:rPr>
            <w:noProof/>
            <w:webHidden/>
            <w:sz w:val="26"/>
            <w:szCs w:val="26"/>
          </w:rPr>
          <w:tab/>
        </w:r>
        <w:r w:rsidR="00C85A15">
          <w:rPr>
            <w:noProof/>
            <w:webHidden/>
            <w:sz w:val="26"/>
            <w:szCs w:val="26"/>
          </w:rPr>
          <w:t>7</w:t>
        </w:r>
      </w:hyperlink>
    </w:p>
    <w:p w:rsidR="000E6F3E" w:rsidRPr="00A540EE" w:rsidRDefault="000E6F3E" w:rsidP="000E6F3E">
      <w:pPr>
        <w:rPr>
          <w:rFonts w:ascii="Times New Roman" w:hAnsi="Times New Roman" w:cs="Times New Roman"/>
          <w:b/>
          <w:bCs/>
          <w:sz w:val="26"/>
          <w:szCs w:val="26"/>
        </w:rPr>
      </w:pPr>
      <w:r w:rsidRPr="00A540EE">
        <w:rPr>
          <w:rFonts w:ascii="Times New Roman" w:hAnsi="Times New Roman" w:cs="Times New Roman"/>
          <w:b/>
          <w:sz w:val="26"/>
          <w:szCs w:val="26"/>
          <w:lang w:eastAsia="ru-RU"/>
        </w:rPr>
        <w:t>6. ПРИЛОЖЕНИЯ………………………………………………………………</w:t>
      </w:r>
      <w:r w:rsidRPr="00A540EE">
        <w:rPr>
          <w:rFonts w:ascii="Times New Roman" w:hAnsi="Times New Roman" w:cs="Times New Roman"/>
          <w:b/>
          <w:bCs/>
          <w:sz w:val="26"/>
          <w:szCs w:val="26"/>
        </w:rPr>
        <w:fldChar w:fldCharType="end"/>
      </w:r>
      <w:r w:rsidRPr="00A540EE">
        <w:rPr>
          <w:rFonts w:ascii="Times New Roman" w:hAnsi="Times New Roman" w:cs="Times New Roman"/>
          <w:b/>
          <w:bCs/>
          <w:sz w:val="26"/>
          <w:szCs w:val="26"/>
        </w:rPr>
        <w:t>…</w:t>
      </w:r>
      <w:r>
        <w:rPr>
          <w:rFonts w:ascii="Times New Roman" w:hAnsi="Times New Roman" w:cs="Times New Roman"/>
          <w:b/>
          <w:bCs/>
          <w:sz w:val="26"/>
          <w:szCs w:val="26"/>
        </w:rPr>
        <w:t>…..</w:t>
      </w:r>
      <w:r w:rsidR="00C85A15">
        <w:rPr>
          <w:rFonts w:ascii="Times New Roman" w:hAnsi="Times New Roman" w:cs="Times New Roman"/>
          <w:b/>
          <w:bCs/>
          <w:sz w:val="26"/>
          <w:szCs w:val="26"/>
        </w:rPr>
        <w:t>8</w:t>
      </w:r>
    </w:p>
    <w:p w:rsidR="000E6F3E" w:rsidRDefault="000E6F3E" w:rsidP="000E6F3E">
      <w:pPr>
        <w:spacing w:after="0" w:line="240" w:lineRule="auto"/>
        <w:ind w:firstLine="709"/>
        <w:jc w:val="center"/>
        <w:rPr>
          <w:bCs/>
          <w:sz w:val="28"/>
          <w:szCs w:val="28"/>
        </w:rPr>
      </w:pPr>
    </w:p>
    <w:p w:rsidR="000E6F3E" w:rsidRDefault="000E6F3E" w:rsidP="000E6F3E">
      <w:pPr>
        <w:spacing w:after="0" w:line="240" w:lineRule="auto"/>
        <w:ind w:firstLine="709"/>
        <w:jc w:val="center"/>
        <w:rPr>
          <w:bCs/>
          <w:sz w:val="28"/>
          <w:szCs w:val="28"/>
        </w:rPr>
      </w:pPr>
    </w:p>
    <w:p w:rsidR="000E6F3E" w:rsidRDefault="000E6F3E" w:rsidP="000E6F3E">
      <w:pPr>
        <w:spacing w:after="0" w:line="240" w:lineRule="auto"/>
        <w:ind w:firstLine="709"/>
        <w:jc w:val="center"/>
        <w:rPr>
          <w:bCs/>
          <w:sz w:val="28"/>
          <w:szCs w:val="28"/>
        </w:rPr>
      </w:pPr>
    </w:p>
    <w:p w:rsidR="000E6F3E" w:rsidRDefault="000E6F3E" w:rsidP="000E6F3E">
      <w:pPr>
        <w:spacing w:after="0" w:line="240" w:lineRule="auto"/>
        <w:ind w:firstLine="709"/>
        <w:jc w:val="center"/>
        <w:rPr>
          <w:bCs/>
          <w:sz w:val="28"/>
          <w:szCs w:val="28"/>
        </w:rPr>
      </w:pPr>
    </w:p>
    <w:p w:rsidR="000E6F3E" w:rsidRDefault="000E6F3E" w:rsidP="000E6F3E">
      <w:pPr>
        <w:spacing w:after="0" w:line="240" w:lineRule="auto"/>
        <w:ind w:firstLine="709"/>
        <w:jc w:val="center"/>
        <w:rPr>
          <w:bCs/>
          <w:sz w:val="28"/>
          <w:szCs w:val="28"/>
        </w:rPr>
      </w:pPr>
    </w:p>
    <w:p w:rsidR="000E6F3E" w:rsidRDefault="000E6F3E" w:rsidP="000E6F3E">
      <w:pPr>
        <w:spacing w:after="0" w:line="240" w:lineRule="auto"/>
        <w:ind w:firstLine="709"/>
        <w:jc w:val="center"/>
        <w:rPr>
          <w:bCs/>
          <w:sz w:val="28"/>
          <w:szCs w:val="28"/>
        </w:rPr>
      </w:pPr>
    </w:p>
    <w:p w:rsidR="000E6F3E" w:rsidRDefault="000E6F3E" w:rsidP="000E6F3E">
      <w:pPr>
        <w:spacing w:after="0" w:line="240" w:lineRule="auto"/>
        <w:ind w:firstLine="709"/>
        <w:jc w:val="center"/>
        <w:rPr>
          <w:bCs/>
          <w:sz w:val="28"/>
          <w:szCs w:val="28"/>
        </w:rPr>
      </w:pPr>
    </w:p>
    <w:p w:rsidR="000E6F3E" w:rsidRDefault="000E6F3E" w:rsidP="000E6F3E">
      <w:pPr>
        <w:spacing w:after="0" w:line="240" w:lineRule="auto"/>
        <w:ind w:firstLine="709"/>
        <w:jc w:val="center"/>
        <w:rPr>
          <w:bCs/>
          <w:sz w:val="28"/>
          <w:szCs w:val="28"/>
        </w:rPr>
      </w:pPr>
    </w:p>
    <w:p w:rsidR="000E6F3E" w:rsidRDefault="000E6F3E" w:rsidP="000E6F3E">
      <w:pPr>
        <w:spacing w:after="0" w:line="240" w:lineRule="auto"/>
        <w:ind w:firstLine="709"/>
        <w:jc w:val="center"/>
        <w:rPr>
          <w:bCs/>
          <w:sz w:val="28"/>
          <w:szCs w:val="28"/>
        </w:rPr>
      </w:pPr>
    </w:p>
    <w:p w:rsidR="000E6F3E" w:rsidRDefault="000E6F3E" w:rsidP="000E6F3E">
      <w:pPr>
        <w:spacing w:after="0" w:line="240" w:lineRule="auto"/>
        <w:ind w:firstLine="709"/>
        <w:jc w:val="center"/>
        <w:rPr>
          <w:bCs/>
          <w:sz w:val="28"/>
          <w:szCs w:val="28"/>
        </w:rPr>
      </w:pPr>
    </w:p>
    <w:p w:rsidR="000E6F3E" w:rsidRDefault="000E6F3E" w:rsidP="000E6F3E">
      <w:pPr>
        <w:spacing w:after="0" w:line="240" w:lineRule="auto"/>
        <w:ind w:firstLine="709"/>
        <w:jc w:val="center"/>
        <w:rPr>
          <w:bCs/>
          <w:sz w:val="28"/>
          <w:szCs w:val="28"/>
        </w:rPr>
      </w:pPr>
    </w:p>
    <w:p w:rsidR="000E6F3E" w:rsidRDefault="000E6F3E" w:rsidP="000E6F3E">
      <w:pPr>
        <w:spacing w:after="0" w:line="240" w:lineRule="auto"/>
        <w:ind w:firstLine="709"/>
        <w:jc w:val="center"/>
        <w:rPr>
          <w:bCs/>
          <w:sz w:val="28"/>
          <w:szCs w:val="28"/>
        </w:rPr>
      </w:pPr>
    </w:p>
    <w:p w:rsidR="000E6F3E" w:rsidRDefault="000E6F3E" w:rsidP="000E6F3E">
      <w:pPr>
        <w:spacing w:after="0" w:line="240" w:lineRule="auto"/>
        <w:ind w:firstLine="709"/>
        <w:jc w:val="center"/>
        <w:rPr>
          <w:bCs/>
          <w:sz w:val="28"/>
          <w:szCs w:val="28"/>
        </w:rPr>
      </w:pPr>
    </w:p>
    <w:p w:rsidR="000E6F3E" w:rsidRDefault="000E6F3E" w:rsidP="000E6F3E">
      <w:pPr>
        <w:spacing w:after="0" w:line="240" w:lineRule="auto"/>
        <w:ind w:firstLine="709"/>
        <w:jc w:val="center"/>
        <w:rPr>
          <w:bCs/>
          <w:sz w:val="28"/>
          <w:szCs w:val="28"/>
        </w:rPr>
      </w:pPr>
    </w:p>
    <w:p w:rsidR="000E6F3E" w:rsidRDefault="000E6F3E" w:rsidP="000E6F3E">
      <w:pPr>
        <w:spacing w:after="0" w:line="240" w:lineRule="auto"/>
        <w:ind w:firstLine="709"/>
        <w:jc w:val="center"/>
        <w:rPr>
          <w:bCs/>
          <w:sz w:val="28"/>
          <w:szCs w:val="28"/>
        </w:rPr>
      </w:pPr>
    </w:p>
    <w:p w:rsidR="000E6F3E" w:rsidRDefault="000E6F3E" w:rsidP="000E6F3E">
      <w:pPr>
        <w:spacing w:after="0" w:line="240" w:lineRule="auto"/>
        <w:ind w:firstLine="709"/>
        <w:jc w:val="center"/>
        <w:rPr>
          <w:bCs/>
          <w:sz w:val="28"/>
          <w:szCs w:val="28"/>
        </w:rPr>
      </w:pPr>
    </w:p>
    <w:p w:rsidR="000E6F3E" w:rsidRDefault="000E6F3E" w:rsidP="000E6F3E">
      <w:pPr>
        <w:spacing w:after="0" w:line="240" w:lineRule="auto"/>
        <w:ind w:firstLine="709"/>
        <w:jc w:val="center"/>
        <w:rPr>
          <w:bCs/>
          <w:sz w:val="28"/>
          <w:szCs w:val="28"/>
        </w:rPr>
      </w:pPr>
    </w:p>
    <w:p w:rsidR="000E6F3E" w:rsidRDefault="000E6F3E" w:rsidP="000E6F3E">
      <w:pPr>
        <w:spacing w:after="0" w:line="240" w:lineRule="auto"/>
        <w:ind w:firstLine="709"/>
        <w:jc w:val="center"/>
        <w:rPr>
          <w:bCs/>
          <w:sz w:val="28"/>
          <w:szCs w:val="28"/>
        </w:rPr>
      </w:pPr>
    </w:p>
    <w:p w:rsidR="000E6F3E" w:rsidRDefault="000E6F3E" w:rsidP="000E6F3E">
      <w:pPr>
        <w:spacing w:after="0" w:line="240" w:lineRule="auto"/>
        <w:ind w:firstLine="709"/>
        <w:jc w:val="center"/>
        <w:rPr>
          <w:bCs/>
          <w:sz w:val="28"/>
          <w:szCs w:val="28"/>
        </w:rPr>
      </w:pPr>
    </w:p>
    <w:p w:rsidR="000E6F3E" w:rsidRDefault="000E6F3E" w:rsidP="000E6F3E">
      <w:pPr>
        <w:spacing w:after="0" w:line="240" w:lineRule="auto"/>
        <w:ind w:firstLine="709"/>
        <w:jc w:val="center"/>
        <w:rPr>
          <w:bCs/>
          <w:sz w:val="28"/>
          <w:szCs w:val="28"/>
        </w:rPr>
      </w:pPr>
    </w:p>
    <w:p w:rsidR="000E6F3E" w:rsidRDefault="000E6F3E" w:rsidP="000E6F3E">
      <w:pPr>
        <w:spacing w:after="0" w:line="240" w:lineRule="auto"/>
        <w:ind w:firstLine="709"/>
        <w:jc w:val="center"/>
        <w:rPr>
          <w:bCs/>
          <w:sz w:val="28"/>
          <w:szCs w:val="28"/>
        </w:rPr>
      </w:pPr>
    </w:p>
    <w:p w:rsidR="000E6F3E" w:rsidRDefault="000E6F3E" w:rsidP="000E6F3E">
      <w:pPr>
        <w:spacing w:after="0" w:line="240" w:lineRule="auto"/>
        <w:ind w:firstLine="709"/>
        <w:jc w:val="center"/>
        <w:rPr>
          <w:bCs/>
          <w:sz w:val="28"/>
          <w:szCs w:val="28"/>
        </w:rPr>
      </w:pPr>
    </w:p>
    <w:p w:rsidR="000E6F3E" w:rsidRDefault="000E6F3E" w:rsidP="000E6F3E">
      <w:pPr>
        <w:spacing w:after="0" w:line="240" w:lineRule="auto"/>
        <w:ind w:firstLine="709"/>
        <w:jc w:val="center"/>
        <w:rPr>
          <w:bCs/>
          <w:sz w:val="28"/>
          <w:szCs w:val="28"/>
        </w:rPr>
      </w:pPr>
    </w:p>
    <w:p w:rsidR="000E6F3E" w:rsidRDefault="000E6F3E" w:rsidP="000E6F3E">
      <w:pPr>
        <w:spacing w:after="0" w:line="240" w:lineRule="auto"/>
        <w:ind w:firstLine="709"/>
        <w:jc w:val="center"/>
        <w:rPr>
          <w:bCs/>
          <w:sz w:val="28"/>
          <w:szCs w:val="28"/>
        </w:rPr>
      </w:pPr>
    </w:p>
    <w:p w:rsidR="000E6F3E" w:rsidRDefault="000E6F3E" w:rsidP="000E6F3E">
      <w:pPr>
        <w:spacing w:after="0" w:line="240" w:lineRule="auto"/>
        <w:ind w:firstLine="709"/>
        <w:jc w:val="center"/>
        <w:rPr>
          <w:bCs/>
          <w:sz w:val="28"/>
          <w:szCs w:val="28"/>
        </w:rPr>
      </w:pPr>
    </w:p>
    <w:p w:rsidR="000E6F3E" w:rsidRDefault="000E6F3E" w:rsidP="000E6F3E">
      <w:pPr>
        <w:spacing w:after="0" w:line="240" w:lineRule="auto"/>
        <w:ind w:firstLine="709"/>
        <w:jc w:val="center"/>
        <w:rPr>
          <w:bCs/>
          <w:sz w:val="28"/>
          <w:szCs w:val="28"/>
        </w:rPr>
      </w:pPr>
    </w:p>
    <w:p w:rsidR="000E6F3E" w:rsidRDefault="000E6F3E" w:rsidP="000E6F3E">
      <w:pPr>
        <w:spacing w:after="0" w:line="240" w:lineRule="auto"/>
        <w:ind w:firstLine="709"/>
        <w:jc w:val="center"/>
        <w:rPr>
          <w:bCs/>
          <w:sz w:val="28"/>
          <w:szCs w:val="28"/>
        </w:rPr>
      </w:pPr>
    </w:p>
    <w:p w:rsidR="000E6F3E" w:rsidRDefault="000E6F3E" w:rsidP="000E6F3E">
      <w:pPr>
        <w:spacing w:after="0" w:line="240" w:lineRule="auto"/>
        <w:ind w:firstLine="709"/>
        <w:jc w:val="center"/>
        <w:rPr>
          <w:bCs/>
          <w:sz w:val="28"/>
          <w:szCs w:val="28"/>
        </w:rPr>
      </w:pPr>
    </w:p>
    <w:p w:rsidR="000E6F3E" w:rsidRDefault="000E6F3E" w:rsidP="000E6F3E">
      <w:pPr>
        <w:spacing w:after="0" w:line="240" w:lineRule="auto"/>
        <w:ind w:firstLine="709"/>
        <w:jc w:val="center"/>
        <w:rPr>
          <w:bCs/>
          <w:sz w:val="28"/>
          <w:szCs w:val="28"/>
        </w:rPr>
      </w:pPr>
    </w:p>
    <w:p w:rsidR="000E6F3E" w:rsidRDefault="000E6F3E" w:rsidP="000E6F3E">
      <w:pPr>
        <w:spacing w:after="0" w:line="240" w:lineRule="auto"/>
        <w:ind w:firstLine="709"/>
        <w:jc w:val="center"/>
        <w:rPr>
          <w:bCs/>
          <w:sz w:val="28"/>
          <w:szCs w:val="28"/>
        </w:rPr>
      </w:pPr>
    </w:p>
    <w:p w:rsidR="000E6F3E" w:rsidRDefault="000E6F3E" w:rsidP="000E6F3E">
      <w:pPr>
        <w:spacing w:after="0" w:line="240" w:lineRule="auto"/>
        <w:ind w:firstLine="709"/>
        <w:jc w:val="center"/>
        <w:rPr>
          <w:bCs/>
          <w:sz w:val="28"/>
          <w:szCs w:val="28"/>
        </w:rPr>
      </w:pPr>
    </w:p>
    <w:p w:rsidR="000E6F3E" w:rsidRDefault="000E6F3E" w:rsidP="000E6F3E">
      <w:pPr>
        <w:spacing w:after="0" w:line="240" w:lineRule="auto"/>
        <w:ind w:firstLine="709"/>
        <w:jc w:val="center"/>
        <w:rPr>
          <w:bCs/>
          <w:sz w:val="28"/>
          <w:szCs w:val="28"/>
        </w:rPr>
      </w:pPr>
    </w:p>
    <w:p w:rsidR="000E6F3E" w:rsidRPr="00B02A2A" w:rsidRDefault="000E6F3E" w:rsidP="000E6F3E">
      <w:pPr>
        <w:keepNext/>
        <w:ind w:left="709"/>
        <w:jc w:val="center"/>
        <w:outlineLvl w:val="1"/>
        <w:rPr>
          <w:rFonts w:ascii="Times New Roman" w:hAnsi="Times New Roman" w:cs="Times New Roman"/>
          <w:b/>
          <w:sz w:val="28"/>
          <w:szCs w:val="28"/>
        </w:rPr>
      </w:pPr>
      <w:r w:rsidRPr="00B02A2A">
        <w:rPr>
          <w:rFonts w:ascii="Times New Roman" w:hAnsi="Times New Roman" w:cs="Times New Roman"/>
          <w:b/>
          <w:sz w:val="28"/>
          <w:szCs w:val="28"/>
        </w:rPr>
        <w:lastRenderedPageBreak/>
        <w:t>1.   ОБЩИЕ ПОЛОЖЕНИЯ</w:t>
      </w:r>
    </w:p>
    <w:p w:rsidR="000E6F3E" w:rsidRPr="00C87CCE" w:rsidRDefault="000E6F3E" w:rsidP="000E6F3E">
      <w:pPr>
        <w:pStyle w:val="a4"/>
        <w:keepNext/>
        <w:ind w:left="0" w:firstLine="709"/>
        <w:contextualSpacing w:val="0"/>
        <w:jc w:val="both"/>
        <w:outlineLvl w:val="1"/>
        <w:rPr>
          <w:spacing w:val="-4"/>
          <w:sz w:val="28"/>
          <w:szCs w:val="28"/>
        </w:rPr>
      </w:pPr>
      <w:r w:rsidRPr="00C87CCE">
        <w:rPr>
          <w:spacing w:val="-4"/>
          <w:sz w:val="28"/>
          <w:szCs w:val="28"/>
        </w:rPr>
        <w:t xml:space="preserve">Рейтинговая работа по дисциплине </w:t>
      </w:r>
      <w:proofErr w:type="gramStart"/>
      <w:r w:rsidRPr="00C87CCE">
        <w:rPr>
          <w:spacing w:val="-4"/>
          <w:sz w:val="28"/>
          <w:szCs w:val="28"/>
        </w:rPr>
        <w:t>выполняется обучающимся в ходе самостоятельной работы и является</w:t>
      </w:r>
      <w:proofErr w:type="gramEnd"/>
      <w:r w:rsidRPr="00C87CCE">
        <w:rPr>
          <w:spacing w:val="-4"/>
          <w:sz w:val="28"/>
          <w:szCs w:val="28"/>
        </w:rPr>
        <w:t xml:space="preserve"> обязательным элементом </w:t>
      </w:r>
      <w:proofErr w:type="spellStart"/>
      <w:r w:rsidRPr="00C87CCE">
        <w:rPr>
          <w:spacing w:val="-4"/>
          <w:sz w:val="28"/>
          <w:szCs w:val="28"/>
        </w:rPr>
        <w:t>балльно</w:t>
      </w:r>
      <w:proofErr w:type="spellEnd"/>
      <w:r w:rsidRPr="00C87CCE">
        <w:rPr>
          <w:spacing w:val="-4"/>
          <w:sz w:val="28"/>
          <w:szCs w:val="28"/>
        </w:rPr>
        <w:t>-рейтинговой системы (БРС) Университета.</w:t>
      </w:r>
    </w:p>
    <w:p w:rsidR="000E6F3E" w:rsidRPr="00C87CCE" w:rsidRDefault="000E6F3E" w:rsidP="000E6F3E">
      <w:pPr>
        <w:spacing w:after="0" w:line="240" w:lineRule="auto"/>
        <w:ind w:firstLine="709"/>
        <w:jc w:val="both"/>
        <w:rPr>
          <w:rFonts w:ascii="Times New Roman" w:hAnsi="Times New Roman" w:cs="Times New Roman"/>
          <w:b/>
          <w:sz w:val="28"/>
          <w:szCs w:val="28"/>
        </w:rPr>
      </w:pPr>
      <w:r w:rsidRPr="00C87CCE">
        <w:rPr>
          <w:rFonts w:ascii="Times New Roman" w:hAnsi="Times New Roman" w:cs="Times New Roman"/>
          <w:b/>
          <w:sz w:val="28"/>
          <w:szCs w:val="28"/>
        </w:rPr>
        <w:t xml:space="preserve">Рейтинговая работа  – реферат </w:t>
      </w:r>
    </w:p>
    <w:p w:rsidR="000E6F3E" w:rsidRPr="00C87CCE" w:rsidRDefault="000E6F3E" w:rsidP="000E6F3E">
      <w:pPr>
        <w:spacing w:after="0" w:line="240" w:lineRule="auto"/>
        <w:ind w:firstLine="709"/>
        <w:jc w:val="both"/>
        <w:rPr>
          <w:rFonts w:ascii="Times New Roman" w:hAnsi="Times New Roman" w:cs="Times New Roman"/>
          <w:sz w:val="28"/>
          <w:szCs w:val="28"/>
        </w:rPr>
      </w:pPr>
      <w:r w:rsidRPr="00C87CCE">
        <w:rPr>
          <w:rFonts w:ascii="Times New Roman" w:hAnsi="Times New Roman" w:cs="Times New Roman"/>
          <w:spacing w:val="-4"/>
          <w:sz w:val="28"/>
          <w:szCs w:val="28"/>
        </w:rPr>
        <w:t>Реферат –</w:t>
      </w:r>
      <w:r w:rsidRPr="00C87CCE">
        <w:rPr>
          <w:rFonts w:ascii="Times New Roman" w:hAnsi="Times New Roman" w:cs="Times New Roman"/>
          <w:i/>
          <w:spacing w:val="-4"/>
          <w:sz w:val="28"/>
          <w:szCs w:val="28"/>
        </w:rPr>
        <w:t xml:space="preserve"> </w:t>
      </w:r>
      <w:r w:rsidRPr="00C87CCE">
        <w:rPr>
          <w:rFonts w:ascii="Times New Roman" w:hAnsi="Times New Roman" w:cs="Times New Roman"/>
          <w:spacing w:val="-4"/>
          <w:sz w:val="28"/>
          <w:szCs w:val="28"/>
        </w:rPr>
        <w:t>самостоятельная письменная работа, требующая от обучающегося умения обосновать актуальность исследования по заданной теме, раскрыть суть исследуемой проблемы, проанализировать точки зрения различных авторов, сформулировать собственный взгляд на нее. Выполнение реферата ориентировано на развитие творческих способностей, формирование умения обосновывать собственную позицию по исследуемому вопросу.</w:t>
      </w:r>
    </w:p>
    <w:p w:rsidR="000E6F3E" w:rsidRPr="00C87CCE" w:rsidRDefault="000E6F3E" w:rsidP="000E6F3E">
      <w:pPr>
        <w:spacing w:after="0" w:line="240" w:lineRule="auto"/>
        <w:ind w:firstLine="709"/>
        <w:jc w:val="both"/>
        <w:rPr>
          <w:rFonts w:ascii="Times New Roman" w:hAnsi="Times New Roman" w:cs="Times New Roman"/>
          <w:sz w:val="28"/>
          <w:szCs w:val="28"/>
        </w:rPr>
      </w:pPr>
      <w:r w:rsidRPr="00C87CCE">
        <w:rPr>
          <w:rFonts w:ascii="Times New Roman" w:hAnsi="Times New Roman" w:cs="Times New Roman"/>
          <w:sz w:val="28"/>
          <w:szCs w:val="28"/>
        </w:rPr>
        <w:t xml:space="preserve">Тема реферата выбирается студентом произвольно либо по указанию преподавателя (если трудно сделать самостоятельный выбор). Обязательное условие – в одной группе студенты должны выбрать разные темы, не допускается написание реферата по одной и той же теме. </w:t>
      </w:r>
    </w:p>
    <w:p w:rsidR="000E6F3E" w:rsidRPr="00C87CCE" w:rsidRDefault="000E6F3E" w:rsidP="000E6F3E">
      <w:pPr>
        <w:spacing w:after="0" w:line="240" w:lineRule="auto"/>
        <w:ind w:firstLine="709"/>
        <w:jc w:val="center"/>
        <w:rPr>
          <w:rFonts w:ascii="Times New Roman" w:hAnsi="Times New Roman" w:cs="Times New Roman"/>
          <w:b/>
          <w:bCs/>
          <w:sz w:val="28"/>
          <w:szCs w:val="28"/>
        </w:rPr>
      </w:pPr>
    </w:p>
    <w:p w:rsidR="000E6F3E" w:rsidRDefault="000E6F3E" w:rsidP="000E6F3E">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 xml:space="preserve">2.  </w:t>
      </w:r>
      <w:r w:rsidRPr="00C87CCE">
        <w:rPr>
          <w:rFonts w:ascii="Times New Roman" w:hAnsi="Times New Roman" w:cs="Times New Roman"/>
          <w:b/>
          <w:bCs/>
          <w:sz w:val="28"/>
          <w:szCs w:val="28"/>
        </w:rPr>
        <w:t>ЗАДАНИЯ ДЛЯ ВЫПОЛНЕНИЯ РЕЙТИНГОВОЙ РАБОТЫ</w:t>
      </w:r>
    </w:p>
    <w:p w:rsidR="000E6F3E" w:rsidRDefault="000E6F3E" w:rsidP="000E6F3E">
      <w:pPr>
        <w:spacing w:after="0" w:line="240" w:lineRule="auto"/>
        <w:ind w:firstLine="709"/>
        <w:jc w:val="center"/>
        <w:rPr>
          <w:rFonts w:ascii="Times New Roman" w:hAnsi="Times New Roman" w:cs="Times New Roman"/>
          <w:b/>
          <w:bCs/>
          <w:sz w:val="28"/>
          <w:szCs w:val="28"/>
        </w:rPr>
      </w:pPr>
    </w:p>
    <w:p w:rsidR="000E6F3E" w:rsidRDefault="000E6F3E" w:rsidP="000E6F3E">
      <w:pPr>
        <w:spacing w:after="0" w:line="240" w:lineRule="auto"/>
        <w:ind w:firstLine="709"/>
        <w:jc w:val="center"/>
        <w:rPr>
          <w:rFonts w:ascii="Times New Roman" w:hAnsi="Times New Roman" w:cs="Times New Roman"/>
          <w:b/>
          <w:sz w:val="28"/>
          <w:szCs w:val="28"/>
        </w:rPr>
      </w:pPr>
      <w:r w:rsidRPr="00FC2586">
        <w:rPr>
          <w:rFonts w:ascii="Times New Roman" w:hAnsi="Times New Roman" w:cs="Times New Roman"/>
          <w:b/>
          <w:sz w:val="28"/>
          <w:szCs w:val="28"/>
        </w:rPr>
        <w:t xml:space="preserve">Перечень тем рейтинговой работы в виде реферата </w:t>
      </w:r>
    </w:p>
    <w:p w:rsidR="000E6F3E" w:rsidRPr="00EC5C66" w:rsidRDefault="000E6F3E" w:rsidP="000E6F3E">
      <w:pPr>
        <w:pStyle w:val="a4"/>
        <w:numPr>
          <w:ilvl w:val="0"/>
          <w:numId w:val="3"/>
        </w:numPr>
        <w:tabs>
          <w:tab w:val="left" w:pos="993"/>
        </w:tabs>
        <w:ind w:left="0" w:firstLine="709"/>
        <w:jc w:val="both"/>
        <w:rPr>
          <w:sz w:val="28"/>
          <w:szCs w:val="28"/>
        </w:rPr>
      </w:pPr>
      <w:r w:rsidRPr="00EC5C66">
        <w:rPr>
          <w:sz w:val="28"/>
          <w:szCs w:val="28"/>
        </w:rPr>
        <w:t>Правовое регулирование имущественных отношений в Земельном кодексе РФ</w:t>
      </w:r>
    </w:p>
    <w:p w:rsidR="000E6F3E" w:rsidRPr="00F56761" w:rsidRDefault="000E6F3E" w:rsidP="000E6F3E">
      <w:pPr>
        <w:pStyle w:val="a4"/>
        <w:numPr>
          <w:ilvl w:val="0"/>
          <w:numId w:val="3"/>
        </w:numPr>
        <w:tabs>
          <w:tab w:val="left" w:pos="993"/>
        </w:tabs>
        <w:ind w:left="0" w:firstLine="709"/>
        <w:jc w:val="both"/>
        <w:rPr>
          <w:sz w:val="28"/>
          <w:szCs w:val="28"/>
        </w:rPr>
      </w:pPr>
      <w:r w:rsidRPr="00F56761">
        <w:rPr>
          <w:sz w:val="28"/>
          <w:szCs w:val="28"/>
        </w:rPr>
        <w:t>О правовой природе целевого назначения земель</w:t>
      </w:r>
    </w:p>
    <w:p w:rsidR="000E6F3E" w:rsidRPr="00F56761" w:rsidRDefault="000E6F3E" w:rsidP="000E6F3E">
      <w:pPr>
        <w:pStyle w:val="a4"/>
        <w:numPr>
          <w:ilvl w:val="0"/>
          <w:numId w:val="3"/>
        </w:numPr>
        <w:tabs>
          <w:tab w:val="left" w:pos="993"/>
        </w:tabs>
        <w:ind w:left="0" w:firstLine="709"/>
        <w:jc w:val="both"/>
        <w:rPr>
          <w:sz w:val="28"/>
          <w:szCs w:val="28"/>
        </w:rPr>
      </w:pPr>
      <w:r w:rsidRPr="00F56761">
        <w:rPr>
          <w:sz w:val="28"/>
          <w:szCs w:val="28"/>
        </w:rPr>
        <w:t>Принципы земельного права как важнейший элемент эколого-правового механизма</w:t>
      </w:r>
    </w:p>
    <w:p w:rsidR="000E6F3E" w:rsidRPr="00F56761" w:rsidRDefault="000E6F3E" w:rsidP="000E6F3E">
      <w:pPr>
        <w:pStyle w:val="a4"/>
        <w:numPr>
          <w:ilvl w:val="0"/>
          <w:numId w:val="3"/>
        </w:numPr>
        <w:tabs>
          <w:tab w:val="left" w:pos="993"/>
        </w:tabs>
        <w:ind w:left="0" w:firstLine="709"/>
        <w:jc w:val="both"/>
        <w:rPr>
          <w:sz w:val="28"/>
          <w:szCs w:val="28"/>
        </w:rPr>
      </w:pPr>
      <w:r w:rsidRPr="00F56761">
        <w:rPr>
          <w:sz w:val="28"/>
          <w:szCs w:val="28"/>
        </w:rPr>
        <w:t>Принцип единства судьбы земельного участка и прочносвязанного с ним объекта</w:t>
      </w:r>
    </w:p>
    <w:p w:rsidR="000E6F3E" w:rsidRPr="00F56761" w:rsidRDefault="000E6F3E" w:rsidP="000E6F3E">
      <w:pPr>
        <w:pStyle w:val="a4"/>
        <w:numPr>
          <w:ilvl w:val="0"/>
          <w:numId w:val="3"/>
        </w:numPr>
        <w:tabs>
          <w:tab w:val="left" w:pos="993"/>
        </w:tabs>
        <w:ind w:left="0" w:firstLine="709"/>
        <w:jc w:val="both"/>
        <w:rPr>
          <w:sz w:val="28"/>
          <w:szCs w:val="28"/>
        </w:rPr>
      </w:pPr>
      <w:r w:rsidRPr="00F56761">
        <w:rPr>
          <w:sz w:val="28"/>
          <w:szCs w:val="28"/>
        </w:rPr>
        <w:t>Формирование государственного кадастра недвижимости России на современном этапе</w:t>
      </w:r>
    </w:p>
    <w:p w:rsidR="000E6F3E" w:rsidRPr="00F56761" w:rsidRDefault="000E6F3E" w:rsidP="000E6F3E">
      <w:pPr>
        <w:pStyle w:val="a4"/>
        <w:numPr>
          <w:ilvl w:val="0"/>
          <w:numId w:val="3"/>
        </w:numPr>
        <w:tabs>
          <w:tab w:val="left" w:pos="993"/>
        </w:tabs>
        <w:ind w:left="0" w:firstLine="709"/>
        <w:jc w:val="both"/>
        <w:rPr>
          <w:sz w:val="28"/>
          <w:szCs w:val="28"/>
        </w:rPr>
      </w:pPr>
      <w:r w:rsidRPr="00F56761">
        <w:rPr>
          <w:sz w:val="28"/>
          <w:szCs w:val="28"/>
        </w:rPr>
        <w:t>Проблемы правового регулирования установления границ земельных участков</w:t>
      </w:r>
    </w:p>
    <w:p w:rsidR="000E6F3E" w:rsidRPr="00F56761" w:rsidRDefault="000E6F3E" w:rsidP="000E6F3E">
      <w:pPr>
        <w:pStyle w:val="a4"/>
        <w:numPr>
          <w:ilvl w:val="0"/>
          <w:numId w:val="3"/>
        </w:numPr>
        <w:tabs>
          <w:tab w:val="left" w:pos="993"/>
        </w:tabs>
        <w:ind w:left="0" w:firstLine="709"/>
        <w:jc w:val="both"/>
        <w:rPr>
          <w:sz w:val="28"/>
          <w:szCs w:val="28"/>
        </w:rPr>
      </w:pPr>
      <w:r w:rsidRPr="00F56761">
        <w:rPr>
          <w:sz w:val="28"/>
          <w:szCs w:val="28"/>
        </w:rPr>
        <w:t>Проблемы резервирования земель для государственных и муниципальных нужд в Российской Федерации</w:t>
      </w:r>
    </w:p>
    <w:p w:rsidR="000E6F3E" w:rsidRPr="00F56761" w:rsidRDefault="000E6F3E" w:rsidP="000E6F3E">
      <w:pPr>
        <w:pStyle w:val="a4"/>
        <w:numPr>
          <w:ilvl w:val="0"/>
          <w:numId w:val="3"/>
        </w:numPr>
        <w:tabs>
          <w:tab w:val="left" w:pos="993"/>
        </w:tabs>
        <w:ind w:left="0" w:firstLine="709"/>
        <w:jc w:val="both"/>
        <w:rPr>
          <w:sz w:val="28"/>
          <w:szCs w:val="28"/>
        </w:rPr>
      </w:pPr>
      <w:r w:rsidRPr="00F56761">
        <w:rPr>
          <w:sz w:val="28"/>
          <w:szCs w:val="28"/>
        </w:rPr>
        <w:t>Специфика общественного земельного контроля</w:t>
      </w:r>
    </w:p>
    <w:p w:rsidR="000E6F3E" w:rsidRPr="00F56761" w:rsidRDefault="000E6F3E" w:rsidP="000E6F3E">
      <w:pPr>
        <w:pStyle w:val="a4"/>
        <w:numPr>
          <w:ilvl w:val="0"/>
          <w:numId w:val="3"/>
        </w:numPr>
        <w:tabs>
          <w:tab w:val="left" w:pos="993"/>
        </w:tabs>
        <w:ind w:left="0" w:firstLine="709"/>
        <w:jc w:val="both"/>
        <w:rPr>
          <w:sz w:val="28"/>
          <w:szCs w:val="28"/>
        </w:rPr>
      </w:pPr>
      <w:r w:rsidRPr="00F56761">
        <w:rPr>
          <w:sz w:val="28"/>
          <w:szCs w:val="28"/>
        </w:rPr>
        <w:t>Полномочия субъектов Российской Федерации в сфере реализации земельного законодательства</w:t>
      </w:r>
    </w:p>
    <w:p w:rsidR="000E6F3E" w:rsidRPr="00F56761" w:rsidRDefault="000E6F3E" w:rsidP="000E6F3E">
      <w:pPr>
        <w:pStyle w:val="a4"/>
        <w:numPr>
          <w:ilvl w:val="0"/>
          <w:numId w:val="3"/>
        </w:numPr>
        <w:tabs>
          <w:tab w:val="left" w:pos="993"/>
        </w:tabs>
        <w:ind w:left="0" w:firstLine="709"/>
        <w:jc w:val="both"/>
        <w:rPr>
          <w:sz w:val="28"/>
          <w:szCs w:val="28"/>
        </w:rPr>
      </w:pPr>
      <w:r w:rsidRPr="00F56761">
        <w:rPr>
          <w:sz w:val="28"/>
          <w:szCs w:val="28"/>
        </w:rPr>
        <w:t>О бесплатном и льготном предоставлении земельных участков в собственность граждан из земель, находящихся в государственной и муниципальной собственности</w:t>
      </w:r>
    </w:p>
    <w:p w:rsidR="000E6F3E" w:rsidRPr="00F56761" w:rsidRDefault="000E6F3E" w:rsidP="000E6F3E">
      <w:pPr>
        <w:pStyle w:val="a4"/>
        <w:numPr>
          <w:ilvl w:val="0"/>
          <w:numId w:val="3"/>
        </w:numPr>
        <w:tabs>
          <w:tab w:val="left" w:pos="993"/>
        </w:tabs>
        <w:ind w:left="0" w:firstLine="709"/>
        <w:jc w:val="both"/>
        <w:rPr>
          <w:sz w:val="28"/>
          <w:szCs w:val="28"/>
        </w:rPr>
      </w:pPr>
      <w:r w:rsidRPr="00F56761">
        <w:rPr>
          <w:sz w:val="28"/>
          <w:szCs w:val="28"/>
        </w:rPr>
        <w:t>Актуальные проблемы приобретения права собственности на землю в Российской Федерации</w:t>
      </w:r>
    </w:p>
    <w:p w:rsidR="000E6F3E" w:rsidRPr="00F56761" w:rsidRDefault="000E6F3E" w:rsidP="000E6F3E">
      <w:pPr>
        <w:pStyle w:val="a4"/>
        <w:numPr>
          <w:ilvl w:val="0"/>
          <w:numId w:val="3"/>
        </w:numPr>
        <w:tabs>
          <w:tab w:val="left" w:pos="993"/>
        </w:tabs>
        <w:ind w:left="0" w:firstLine="709"/>
        <w:jc w:val="both"/>
        <w:rPr>
          <w:sz w:val="28"/>
          <w:szCs w:val="28"/>
        </w:rPr>
      </w:pPr>
      <w:r w:rsidRPr="00F56761">
        <w:rPr>
          <w:sz w:val="28"/>
          <w:szCs w:val="28"/>
        </w:rPr>
        <w:t>Актуальные вопросы землепользования о садоводческом, дачном, огородническом некоммерческом объединении</w:t>
      </w:r>
    </w:p>
    <w:p w:rsidR="000E6F3E" w:rsidRPr="00F56761" w:rsidRDefault="000E6F3E" w:rsidP="000E6F3E">
      <w:pPr>
        <w:pStyle w:val="a4"/>
        <w:numPr>
          <w:ilvl w:val="0"/>
          <w:numId w:val="3"/>
        </w:numPr>
        <w:tabs>
          <w:tab w:val="left" w:pos="993"/>
        </w:tabs>
        <w:ind w:left="0" w:firstLine="709"/>
        <w:jc w:val="both"/>
        <w:rPr>
          <w:sz w:val="28"/>
          <w:szCs w:val="28"/>
        </w:rPr>
      </w:pPr>
      <w:r w:rsidRPr="00F56761">
        <w:rPr>
          <w:sz w:val="28"/>
          <w:szCs w:val="28"/>
        </w:rPr>
        <w:t>Приватизация земельных участков</w:t>
      </w:r>
    </w:p>
    <w:p w:rsidR="000E6F3E" w:rsidRPr="00F56761" w:rsidRDefault="000E6F3E" w:rsidP="000E6F3E">
      <w:pPr>
        <w:pStyle w:val="a4"/>
        <w:numPr>
          <w:ilvl w:val="0"/>
          <w:numId w:val="3"/>
        </w:numPr>
        <w:tabs>
          <w:tab w:val="left" w:pos="993"/>
        </w:tabs>
        <w:ind w:left="0" w:firstLine="709"/>
        <w:jc w:val="both"/>
        <w:rPr>
          <w:sz w:val="28"/>
          <w:szCs w:val="28"/>
        </w:rPr>
      </w:pPr>
      <w:r w:rsidRPr="00F56761">
        <w:rPr>
          <w:sz w:val="28"/>
          <w:szCs w:val="28"/>
        </w:rPr>
        <w:t>Особенности купли-продажи земельных участков</w:t>
      </w:r>
    </w:p>
    <w:p w:rsidR="000E6F3E" w:rsidRPr="00F56761" w:rsidRDefault="000E6F3E" w:rsidP="000E6F3E">
      <w:pPr>
        <w:pStyle w:val="a4"/>
        <w:numPr>
          <w:ilvl w:val="0"/>
          <w:numId w:val="3"/>
        </w:numPr>
        <w:tabs>
          <w:tab w:val="left" w:pos="993"/>
        </w:tabs>
        <w:ind w:left="0" w:firstLine="709"/>
        <w:jc w:val="both"/>
        <w:rPr>
          <w:sz w:val="28"/>
          <w:szCs w:val="28"/>
        </w:rPr>
      </w:pPr>
      <w:r w:rsidRPr="00F56761">
        <w:rPr>
          <w:sz w:val="28"/>
          <w:szCs w:val="28"/>
        </w:rPr>
        <w:lastRenderedPageBreak/>
        <w:t>Проблемы наследования земельных участков</w:t>
      </w:r>
    </w:p>
    <w:p w:rsidR="000E6F3E" w:rsidRPr="00F56761" w:rsidRDefault="000E6F3E" w:rsidP="000E6F3E">
      <w:pPr>
        <w:pStyle w:val="a4"/>
        <w:numPr>
          <w:ilvl w:val="0"/>
          <w:numId w:val="3"/>
        </w:numPr>
        <w:tabs>
          <w:tab w:val="left" w:pos="993"/>
        </w:tabs>
        <w:ind w:left="0" w:firstLine="709"/>
        <w:jc w:val="both"/>
        <w:rPr>
          <w:sz w:val="28"/>
          <w:szCs w:val="28"/>
        </w:rPr>
      </w:pPr>
      <w:r w:rsidRPr="00F56761">
        <w:rPr>
          <w:sz w:val="28"/>
          <w:szCs w:val="28"/>
        </w:rPr>
        <w:t>Земельные участки как объект ипотечных сделок</w:t>
      </w:r>
    </w:p>
    <w:p w:rsidR="000E6F3E" w:rsidRPr="00F56761" w:rsidRDefault="000E6F3E" w:rsidP="000E6F3E">
      <w:pPr>
        <w:pStyle w:val="a4"/>
        <w:numPr>
          <w:ilvl w:val="0"/>
          <w:numId w:val="3"/>
        </w:numPr>
        <w:tabs>
          <w:tab w:val="left" w:pos="993"/>
        </w:tabs>
        <w:ind w:left="0" w:firstLine="709"/>
        <w:jc w:val="both"/>
        <w:rPr>
          <w:sz w:val="28"/>
          <w:szCs w:val="28"/>
        </w:rPr>
      </w:pPr>
      <w:r w:rsidRPr="00F56761">
        <w:rPr>
          <w:sz w:val="28"/>
          <w:szCs w:val="28"/>
        </w:rPr>
        <w:t>Проблемы формирования рынка земли в России</w:t>
      </w:r>
    </w:p>
    <w:p w:rsidR="000E6F3E" w:rsidRPr="00F56761" w:rsidRDefault="000E6F3E" w:rsidP="000E6F3E">
      <w:pPr>
        <w:pStyle w:val="a4"/>
        <w:numPr>
          <w:ilvl w:val="0"/>
          <w:numId w:val="3"/>
        </w:numPr>
        <w:tabs>
          <w:tab w:val="left" w:pos="993"/>
        </w:tabs>
        <w:ind w:left="0" w:firstLine="709"/>
        <w:jc w:val="both"/>
        <w:rPr>
          <w:sz w:val="28"/>
          <w:szCs w:val="28"/>
        </w:rPr>
      </w:pPr>
      <w:r w:rsidRPr="00F56761">
        <w:rPr>
          <w:sz w:val="28"/>
          <w:szCs w:val="28"/>
        </w:rPr>
        <w:t>Принудительное прекращение права собственности на земельные участки</w:t>
      </w:r>
    </w:p>
    <w:p w:rsidR="000E6F3E" w:rsidRPr="00F56761" w:rsidRDefault="000E6F3E" w:rsidP="000E6F3E">
      <w:pPr>
        <w:pStyle w:val="a4"/>
        <w:numPr>
          <w:ilvl w:val="0"/>
          <w:numId w:val="3"/>
        </w:numPr>
        <w:tabs>
          <w:tab w:val="left" w:pos="993"/>
        </w:tabs>
        <w:ind w:left="0" w:firstLine="709"/>
        <w:jc w:val="both"/>
        <w:rPr>
          <w:sz w:val="28"/>
          <w:szCs w:val="28"/>
        </w:rPr>
      </w:pPr>
      <w:r w:rsidRPr="00F56761">
        <w:rPr>
          <w:sz w:val="28"/>
          <w:szCs w:val="28"/>
        </w:rPr>
        <w:t>Баланс публичных и частных интересов при изъятии земельных участков для государственных и муниципальных нужд</w:t>
      </w:r>
    </w:p>
    <w:p w:rsidR="000E6F3E" w:rsidRPr="00F56761" w:rsidRDefault="000E6F3E" w:rsidP="000E6F3E">
      <w:pPr>
        <w:pStyle w:val="a4"/>
        <w:numPr>
          <w:ilvl w:val="0"/>
          <w:numId w:val="3"/>
        </w:numPr>
        <w:tabs>
          <w:tab w:val="left" w:pos="993"/>
        </w:tabs>
        <w:ind w:left="0" w:firstLine="709"/>
        <w:jc w:val="both"/>
        <w:rPr>
          <w:sz w:val="28"/>
          <w:szCs w:val="28"/>
        </w:rPr>
      </w:pPr>
      <w:r w:rsidRPr="00F56761">
        <w:rPr>
          <w:sz w:val="28"/>
          <w:szCs w:val="28"/>
        </w:rPr>
        <w:t>Земельный участок как объект налогообложения по законодательству Российской Федерации</w:t>
      </w:r>
    </w:p>
    <w:p w:rsidR="000E6F3E" w:rsidRPr="00F56761" w:rsidRDefault="000E6F3E" w:rsidP="000E6F3E">
      <w:pPr>
        <w:pStyle w:val="a4"/>
        <w:numPr>
          <w:ilvl w:val="0"/>
          <w:numId w:val="3"/>
        </w:numPr>
        <w:tabs>
          <w:tab w:val="left" w:pos="993"/>
        </w:tabs>
        <w:ind w:left="0" w:firstLine="709"/>
        <w:jc w:val="both"/>
        <w:rPr>
          <w:sz w:val="28"/>
          <w:szCs w:val="28"/>
        </w:rPr>
      </w:pPr>
      <w:r w:rsidRPr="00F56761">
        <w:rPr>
          <w:sz w:val="28"/>
          <w:szCs w:val="28"/>
        </w:rPr>
        <w:t xml:space="preserve">Оценка земли, как одно из условий рационального использования природных ресурсов. </w:t>
      </w:r>
    </w:p>
    <w:p w:rsidR="000E6F3E" w:rsidRPr="00F56761" w:rsidRDefault="000E6F3E" w:rsidP="000E6F3E">
      <w:pPr>
        <w:pStyle w:val="a4"/>
        <w:numPr>
          <w:ilvl w:val="0"/>
          <w:numId w:val="3"/>
        </w:numPr>
        <w:tabs>
          <w:tab w:val="left" w:pos="993"/>
        </w:tabs>
        <w:ind w:left="0" w:firstLine="709"/>
        <w:jc w:val="both"/>
        <w:rPr>
          <w:sz w:val="28"/>
          <w:szCs w:val="28"/>
        </w:rPr>
      </w:pPr>
      <w:r w:rsidRPr="00F56761">
        <w:rPr>
          <w:sz w:val="28"/>
          <w:szCs w:val="28"/>
        </w:rPr>
        <w:t>Анализ судебной практики разрешения гражданско-правовых споров, возникающих при применении земельного законодательства</w:t>
      </w:r>
    </w:p>
    <w:p w:rsidR="000E6F3E" w:rsidRPr="00F56761" w:rsidRDefault="000E6F3E" w:rsidP="000E6F3E">
      <w:pPr>
        <w:pStyle w:val="a4"/>
        <w:numPr>
          <w:ilvl w:val="0"/>
          <w:numId w:val="3"/>
        </w:numPr>
        <w:tabs>
          <w:tab w:val="left" w:pos="993"/>
        </w:tabs>
        <w:ind w:left="0" w:firstLine="709"/>
        <w:jc w:val="both"/>
        <w:rPr>
          <w:sz w:val="28"/>
          <w:szCs w:val="28"/>
        </w:rPr>
      </w:pPr>
      <w:r w:rsidRPr="00F56761">
        <w:rPr>
          <w:sz w:val="28"/>
          <w:szCs w:val="28"/>
        </w:rPr>
        <w:t>Особенности рассмотрения земельных споров в порядке административного судопроизводства</w:t>
      </w:r>
    </w:p>
    <w:p w:rsidR="000E6F3E" w:rsidRPr="00F56761" w:rsidRDefault="000E6F3E" w:rsidP="000E6F3E">
      <w:pPr>
        <w:pStyle w:val="a4"/>
        <w:numPr>
          <w:ilvl w:val="0"/>
          <w:numId w:val="3"/>
        </w:numPr>
        <w:tabs>
          <w:tab w:val="left" w:pos="993"/>
        </w:tabs>
        <w:ind w:left="0" w:firstLine="709"/>
        <w:jc w:val="both"/>
        <w:rPr>
          <w:sz w:val="28"/>
          <w:szCs w:val="28"/>
        </w:rPr>
      </w:pPr>
      <w:r w:rsidRPr="00F56761">
        <w:rPr>
          <w:sz w:val="28"/>
          <w:szCs w:val="28"/>
        </w:rPr>
        <w:t>Защита земельных прав граждан: законодательство и практика</w:t>
      </w:r>
    </w:p>
    <w:p w:rsidR="000E6F3E" w:rsidRPr="00F56761" w:rsidRDefault="000E6F3E" w:rsidP="000E6F3E">
      <w:pPr>
        <w:pStyle w:val="a4"/>
        <w:numPr>
          <w:ilvl w:val="0"/>
          <w:numId w:val="3"/>
        </w:numPr>
        <w:tabs>
          <w:tab w:val="left" w:pos="993"/>
        </w:tabs>
        <w:ind w:left="0" w:firstLine="709"/>
        <w:jc w:val="both"/>
        <w:rPr>
          <w:sz w:val="28"/>
          <w:szCs w:val="28"/>
        </w:rPr>
      </w:pPr>
      <w:r w:rsidRPr="00F56761">
        <w:rPr>
          <w:sz w:val="28"/>
          <w:szCs w:val="28"/>
        </w:rPr>
        <w:t>Административная ответственность за нарушения земельного законодательства. Возмещение вреда, причиненного земельным правонарушением</w:t>
      </w:r>
    </w:p>
    <w:p w:rsidR="000E6F3E" w:rsidRPr="00F56761" w:rsidRDefault="000E6F3E" w:rsidP="000E6F3E">
      <w:pPr>
        <w:pStyle w:val="a4"/>
        <w:numPr>
          <w:ilvl w:val="0"/>
          <w:numId w:val="3"/>
        </w:numPr>
        <w:tabs>
          <w:tab w:val="left" w:pos="993"/>
        </w:tabs>
        <w:ind w:left="0" w:firstLine="709"/>
        <w:jc w:val="both"/>
        <w:rPr>
          <w:sz w:val="28"/>
          <w:szCs w:val="28"/>
        </w:rPr>
      </w:pPr>
      <w:r w:rsidRPr="00F56761">
        <w:rPr>
          <w:sz w:val="28"/>
          <w:szCs w:val="28"/>
        </w:rPr>
        <w:t>Правовая основа рационального использования земель: региональный аспект</w:t>
      </w:r>
    </w:p>
    <w:p w:rsidR="000E6F3E" w:rsidRPr="00F56761" w:rsidRDefault="000E6F3E" w:rsidP="000E6F3E">
      <w:pPr>
        <w:pStyle w:val="a4"/>
        <w:numPr>
          <w:ilvl w:val="0"/>
          <w:numId w:val="3"/>
        </w:numPr>
        <w:tabs>
          <w:tab w:val="left" w:pos="993"/>
        </w:tabs>
        <w:ind w:left="0" w:firstLine="709"/>
        <w:jc w:val="both"/>
        <w:rPr>
          <w:sz w:val="28"/>
          <w:szCs w:val="28"/>
        </w:rPr>
      </w:pPr>
      <w:r w:rsidRPr="00F56761">
        <w:rPr>
          <w:sz w:val="28"/>
          <w:szCs w:val="28"/>
        </w:rPr>
        <w:t>Использование и охрана земель приграничных территорий</w:t>
      </w:r>
    </w:p>
    <w:p w:rsidR="000E6F3E" w:rsidRPr="00F56761" w:rsidRDefault="000E6F3E" w:rsidP="000E6F3E">
      <w:pPr>
        <w:pStyle w:val="a4"/>
        <w:numPr>
          <w:ilvl w:val="0"/>
          <w:numId w:val="3"/>
        </w:numPr>
        <w:tabs>
          <w:tab w:val="left" w:pos="993"/>
        </w:tabs>
        <w:ind w:left="0" w:firstLine="709"/>
        <w:jc w:val="both"/>
        <w:rPr>
          <w:sz w:val="28"/>
          <w:szCs w:val="28"/>
        </w:rPr>
      </w:pPr>
      <w:r w:rsidRPr="00F56761">
        <w:rPr>
          <w:sz w:val="28"/>
          <w:szCs w:val="28"/>
        </w:rPr>
        <w:t>Законодательное обеспечени</w:t>
      </w:r>
      <w:r>
        <w:rPr>
          <w:sz w:val="28"/>
          <w:szCs w:val="28"/>
        </w:rPr>
        <w:t>е</w:t>
      </w:r>
      <w:r w:rsidRPr="00F56761">
        <w:rPr>
          <w:sz w:val="28"/>
          <w:szCs w:val="28"/>
        </w:rPr>
        <w:t xml:space="preserve"> и охрана земель лесного фонда</w:t>
      </w:r>
    </w:p>
    <w:p w:rsidR="000E6F3E" w:rsidRPr="00F56761" w:rsidRDefault="000E6F3E" w:rsidP="000E6F3E">
      <w:pPr>
        <w:pStyle w:val="a4"/>
        <w:numPr>
          <w:ilvl w:val="0"/>
          <w:numId w:val="3"/>
        </w:numPr>
        <w:tabs>
          <w:tab w:val="left" w:pos="993"/>
        </w:tabs>
        <w:ind w:left="0" w:firstLine="709"/>
        <w:jc w:val="both"/>
        <w:rPr>
          <w:sz w:val="28"/>
          <w:szCs w:val="28"/>
        </w:rPr>
      </w:pPr>
      <w:r w:rsidRPr="00F56761">
        <w:rPr>
          <w:sz w:val="28"/>
          <w:szCs w:val="28"/>
        </w:rPr>
        <w:t>Разграничение земель сельскохозяйственного назначения и сельскохозяйственного использования</w:t>
      </w:r>
    </w:p>
    <w:p w:rsidR="000E6F3E" w:rsidRPr="00F56761" w:rsidRDefault="000E6F3E" w:rsidP="000E6F3E">
      <w:pPr>
        <w:pStyle w:val="a4"/>
        <w:numPr>
          <w:ilvl w:val="0"/>
          <w:numId w:val="3"/>
        </w:numPr>
        <w:tabs>
          <w:tab w:val="left" w:pos="993"/>
        </w:tabs>
        <w:ind w:left="0" w:firstLine="709"/>
        <w:jc w:val="both"/>
        <w:rPr>
          <w:sz w:val="28"/>
          <w:szCs w:val="28"/>
        </w:rPr>
      </w:pPr>
      <w:r w:rsidRPr="00F56761">
        <w:rPr>
          <w:sz w:val="28"/>
          <w:szCs w:val="28"/>
        </w:rPr>
        <w:t>Государственная программа по предоставлению земельных участков на Дальнем Востоке</w:t>
      </w:r>
    </w:p>
    <w:p w:rsidR="000E6F3E" w:rsidRDefault="000E6F3E" w:rsidP="000E6F3E">
      <w:pPr>
        <w:jc w:val="both"/>
        <w:rPr>
          <w:color w:val="000000"/>
          <w:sz w:val="27"/>
          <w:szCs w:val="27"/>
        </w:rPr>
      </w:pPr>
    </w:p>
    <w:p w:rsidR="000E6F3E" w:rsidRPr="00C87CCE" w:rsidRDefault="000E6F3E" w:rsidP="000E6F3E">
      <w:pPr>
        <w:jc w:val="center"/>
        <w:rPr>
          <w:rFonts w:ascii="Times New Roman" w:hAnsi="Times New Roman" w:cs="Times New Roman"/>
          <w:b/>
          <w:color w:val="000000"/>
          <w:sz w:val="28"/>
          <w:szCs w:val="28"/>
        </w:rPr>
      </w:pPr>
      <w:r w:rsidRPr="00C87CCE">
        <w:rPr>
          <w:rFonts w:ascii="Times New Roman" w:hAnsi="Times New Roman" w:cs="Times New Roman"/>
          <w:b/>
          <w:color w:val="000000"/>
          <w:sz w:val="28"/>
          <w:szCs w:val="28"/>
        </w:rPr>
        <w:t>3.   РЕКОМЕНДАЦИИ ПО ВЫПОЛНЕНИЮ РЕЙТИНГОВОЙ РАБОТЫ</w:t>
      </w:r>
    </w:p>
    <w:p w:rsidR="000E6F3E" w:rsidRPr="009836CF" w:rsidRDefault="000E6F3E" w:rsidP="000E6F3E">
      <w:pPr>
        <w:spacing w:after="0" w:line="240" w:lineRule="auto"/>
        <w:ind w:firstLine="709"/>
        <w:jc w:val="both"/>
        <w:rPr>
          <w:rFonts w:ascii="Times New Roman" w:hAnsi="Times New Roman" w:cs="Times New Roman"/>
          <w:sz w:val="28"/>
          <w:szCs w:val="28"/>
        </w:rPr>
      </w:pPr>
      <w:r w:rsidRPr="00C87CCE">
        <w:rPr>
          <w:rFonts w:ascii="Times New Roman" w:hAnsi="Times New Roman" w:cs="Times New Roman"/>
          <w:sz w:val="28"/>
          <w:szCs w:val="28"/>
        </w:rPr>
        <w:t>Первый вид рейтинговой работы – подготовка реферата.</w:t>
      </w:r>
      <w:r w:rsidRPr="00DA1039">
        <w:rPr>
          <w:szCs w:val="28"/>
        </w:rPr>
        <w:t xml:space="preserve"> </w:t>
      </w:r>
      <w:r w:rsidRPr="009836CF">
        <w:rPr>
          <w:rFonts w:ascii="Times New Roman" w:hAnsi="Times New Roman" w:cs="Times New Roman"/>
          <w:i/>
          <w:sz w:val="28"/>
          <w:szCs w:val="28"/>
        </w:rPr>
        <w:t>Реферат</w:t>
      </w:r>
      <w:r w:rsidRPr="009836CF">
        <w:rPr>
          <w:rFonts w:ascii="Times New Roman" w:hAnsi="Times New Roman" w:cs="Times New Roman"/>
          <w:sz w:val="28"/>
          <w:szCs w:val="28"/>
        </w:rPr>
        <w:t xml:space="preserve"> (от лат. </w:t>
      </w:r>
      <w:proofErr w:type="spellStart"/>
      <w:r w:rsidRPr="009836CF">
        <w:rPr>
          <w:rFonts w:ascii="Times New Roman" w:hAnsi="Times New Roman" w:cs="Times New Roman"/>
          <w:sz w:val="28"/>
          <w:szCs w:val="28"/>
          <w:lang w:val="en-US"/>
        </w:rPr>
        <w:t>referre</w:t>
      </w:r>
      <w:proofErr w:type="spellEnd"/>
      <w:r w:rsidRPr="009836CF">
        <w:rPr>
          <w:rFonts w:ascii="Times New Roman" w:hAnsi="Times New Roman" w:cs="Times New Roman"/>
          <w:sz w:val="28"/>
          <w:szCs w:val="28"/>
        </w:rPr>
        <w:t xml:space="preserve"> - «сообщать») – краткое изложение в письменном виде научного материала по определенной теме (изложение книги, статьи и т.п.). Цель написания реферата – осмысленное систематическое изложение крупной научной проблемы, темы, приобретение навыка «сжатия» информации, выделения в теме главного, а также освоение приемов работы с научной и учебной литературой, приобретение практики правильного оформления текстов научно-информационного характера. Для написания реферата студент должен продемонстрировать умение выделять главное в научном тексте, видеть проблемы которым посвящена работа, а так же пути и способы их решения, используемые автором (или авторами). Темы рефератов выбираются студентами из перечня, предложенного преподавателем. </w:t>
      </w:r>
    </w:p>
    <w:p w:rsidR="000E6F3E" w:rsidRDefault="000E6F3E" w:rsidP="000E6F3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Начинается реферат  с краткого </w:t>
      </w:r>
      <w:r w:rsidRPr="001346A8">
        <w:rPr>
          <w:rFonts w:ascii="Times New Roman" w:hAnsi="Times New Roman" w:cs="Times New Roman"/>
          <w:b/>
          <w:sz w:val="28"/>
          <w:szCs w:val="28"/>
        </w:rPr>
        <w:t>введения</w:t>
      </w:r>
      <w:r>
        <w:rPr>
          <w:rFonts w:ascii="Times New Roman" w:hAnsi="Times New Roman" w:cs="Times New Roman"/>
          <w:sz w:val="28"/>
          <w:szCs w:val="28"/>
        </w:rPr>
        <w:t xml:space="preserve">, в котором </w:t>
      </w:r>
      <w:proofErr w:type="gramStart"/>
      <w:r>
        <w:rPr>
          <w:rFonts w:ascii="Times New Roman" w:hAnsi="Times New Roman" w:cs="Times New Roman"/>
          <w:sz w:val="28"/>
          <w:szCs w:val="28"/>
        </w:rPr>
        <w:t>обосновывается актуальность темы и ставится</w:t>
      </w:r>
      <w:proofErr w:type="gramEnd"/>
      <w:r>
        <w:rPr>
          <w:rFonts w:ascii="Times New Roman" w:hAnsi="Times New Roman" w:cs="Times New Roman"/>
          <w:sz w:val="28"/>
          <w:szCs w:val="28"/>
        </w:rPr>
        <w:t xml:space="preserve"> цель работы. </w:t>
      </w:r>
    </w:p>
    <w:p w:rsidR="000E6F3E" w:rsidRDefault="000E6F3E" w:rsidP="000E6F3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 </w:t>
      </w:r>
      <w:r w:rsidRPr="001346A8">
        <w:rPr>
          <w:rFonts w:ascii="Times New Roman" w:hAnsi="Times New Roman" w:cs="Times New Roman"/>
          <w:b/>
          <w:sz w:val="28"/>
          <w:szCs w:val="28"/>
        </w:rPr>
        <w:t>основной части</w:t>
      </w:r>
      <w:r>
        <w:rPr>
          <w:rFonts w:ascii="Times New Roman" w:hAnsi="Times New Roman" w:cs="Times New Roman"/>
          <w:sz w:val="28"/>
          <w:szCs w:val="28"/>
        </w:rPr>
        <w:t xml:space="preserve"> реферата излагается содержательный материал по теме. Основную часть можно разделить на пункты (параграфы).</w:t>
      </w:r>
    </w:p>
    <w:p w:rsidR="000E6F3E" w:rsidRPr="009836CF" w:rsidRDefault="000E6F3E" w:rsidP="000E6F3E">
      <w:pPr>
        <w:spacing w:after="0" w:line="240" w:lineRule="auto"/>
        <w:ind w:firstLine="709"/>
        <w:jc w:val="both"/>
        <w:rPr>
          <w:rFonts w:ascii="Times New Roman" w:hAnsi="Times New Roman" w:cs="Times New Roman"/>
          <w:sz w:val="28"/>
          <w:szCs w:val="28"/>
        </w:rPr>
      </w:pPr>
      <w:r w:rsidRPr="009836CF">
        <w:rPr>
          <w:rFonts w:ascii="Times New Roman" w:hAnsi="Times New Roman" w:cs="Times New Roman"/>
          <w:sz w:val="28"/>
          <w:szCs w:val="28"/>
        </w:rPr>
        <w:t>При выполнении работы недопустимо механическое переписывание текстов из используемых источников. Цитаты должны заключаться в кавычки с указанием в нижней части листа основных сведений об используемом источнике: фамилия и инициалы автора, наименование работы или статьи (для статей, кроме того, наименование сборника или журнала), издательство, город и год издания, номер журнала и страницу (страницы).</w:t>
      </w:r>
    </w:p>
    <w:p w:rsidR="000E6F3E" w:rsidRPr="009836CF" w:rsidRDefault="000E6F3E" w:rsidP="000E6F3E">
      <w:pPr>
        <w:spacing w:after="0" w:line="240" w:lineRule="auto"/>
        <w:ind w:firstLine="709"/>
        <w:jc w:val="both"/>
        <w:rPr>
          <w:rFonts w:ascii="Times New Roman" w:hAnsi="Times New Roman" w:cs="Times New Roman"/>
          <w:sz w:val="28"/>
          <w:szCs w:val="28"/>
        </w:rPr>
      </w:pPr>
      <w:r w:rsidRPr="009836CF">
        <w:rPr>
          <w:rFonts w:ascii="Times New Roman" w:hAnsi="Times New Roman" w:cs="Times New Roman"/>
          <w:sz w:val="28"/>
          <w:szCs w:val="28"/>
        </w:rPr>
        <w:t xml:space="preserve">Завершается реферат </w:t>
      </w:r>
      <w:r w:rsidRPr="009836CF">
        <w:rPr>
          <w:rFonts w:ascii="Times New Roman" w:hAnsi="Times New Roman" w:cs="Times New Roman"/>
          <w:b/>
          <w:sz w:val="28"/>
          <w:szCs w:val="28"/>
        </w:rPr>
        <w:t>заключением</w:t>
      </w:r>
      <w:r w:rsidRPr="009836CF">
        <w:rPr>
          <w:rFonts w:ascii="Times New Roman" w:hAnsi="Times New Roman" w:cs="Times New Roman"/>
          <w:sz w:val="28"/>
          <w:szCs w:val="28"/>
        </w:rPr>
        <w:t xml:space="preserve">, в котором в обобщённом виде излагаются основные выводы автора по работе в целом, собственные рекомендации по решению поднятой проблемы, предлагаемые изменения в законодательстве. Лишь самостоятельная работа с научной литературой, статьями в научных журналах поможет сформулировать собственную позицию по той или иной проблематике. </w:t>
      </w:r>
      <w:proofErr w:type="gramStart"/>
      <w:r w:rsidRPr="009836CF">
        <w:rPr>
          <w:rFonts w:ascii="Times New Roman" w:hAnsi="Times New Roman" w:cs="Times New Roman"/>
          <w:sz w:val="28"/>
          <w:szCs w:val="28"/>
        </w:rPr>
        <w:t>Важное значение</w:t>
      </w:r>
      <w:proofErr w:type="gramEnd"/>
      <w:r w:rsidRPr="009836CF">
        <w:rPr>
          <w:rFonts w:ascii="Times New Roman" w:hAnsi="Times New Roman" w:cs="Times New Roman"/>
          <w:sz w:val="28"/>
          <w:szCs w:val="28"/>
        </w:rPr>
        <w:t xml:space="preserve"> при выполнении рефератов имеет изучение и использование </w:t>
      </w:r>
      <w:r>
        <w:rPr>
          <w:rFonts w:ascii="Times New Roman" w:hAnsi="Times New Roman" w:cs="Times New Roman"/>
          <w:sz w:val="28"/>
          <w:szCs w:val="28"/>
        </w:rPr>
        <w:t xml:space="preserve">юридической </w:t>
      </w:r>
      <w:r w:rsidRPr="009836CF">
        <w:rPr>
          <w:rFonts w:ascii="Times New Roman" w:hAnsi="Times New Roman" w:cs="Times New Roman"/>
          <w:sz w:val="28"/>
          <w:szCs w:val="28"/>
        </w:rPr>
        <w:t xml:space="preserve">и </w:t>
      </w:r>
      <w:r>
        <w:rPr>
          <w:rFonts w:ascii="Times New Roman" w:hAnsi="Times New Roman" w:cs="Times New Roman"/>
          <w:sz w:val="28"/>
          <w:szCs w:val="28"/>
        </w:rPr>
        <w:t>судебной</w:t>
      </w:r>
      <w:r w:rsidRPr="009836CF">
        <w:rPr>
          <w:rFonts w:ascii="Times New Roman" w:hAnsi="Times New Roman" w:cs="Times New Roman"/>
          <w:sz w:val="28"/>
          <w:szCs w:val="28"/>
        </w:rPr>
        <w:t xml:space="preserve"> практики. </w:t>
      </w:r>
    </w:p>
    <w:p w:rsidR="000E6F3E" w:rsidRPr="009836CF" w:rsidRDefault="000E6F3E" w:rsidP="000E6F3E">
      <w:pPr>
        <w:spacing w:after="0" w:line="240" w:lineRule="auto"/>
        <w:ind w:firstLine="709"/>
        <w:jc w:val="both"/>
        <w:rPr>
          <w:rFonts w:ascii="Times New Roman" w:hAnsi="Times New Roman" w:cs="Times New Roman"/>
          <w:sz w:val="28"/>
          <w:szCs w:val="28"/>
        </w:rPr>
      </w:pPr>
      <w:r w:rsidRPr="009836CF">
        <w:rPr>
          <w:rFonts w:ascii="Times New Roman" w:hAnsi="Times New Roman" w:cs="Times New Roman"/>
          <w:sz w:val="28"/>
          <w:szCs w:val="28"/>
        </w:rPr>
        <w:t xml:space="preserve">Каждый реферат должен сопровождаться подготовкой </w:t>
      </w:r>
      <w:proofErr w:type="gramStart"/>
      <w:r w:rsidRPr="009836CF">
        <w:rPr>
          <w:rFonts w:ascii="Times New Roman" w:hAnsi="Times New Roman" w:cs="Times New Roman"/>
          <w:sz w:val="28"/>
          <w:szCs w:val="28"/>
        </w:rPr>
        <w:t>слайд-презентации</w:t>
      </w:r>
      <w:proofErr w:type="gramEnd"/>
      <w:r w:rsidRPr="009836CF">
        <w:rPr>
          <w:rFonts w:ascii="Times New Roman" w:hAnsi="Times New Roman" w:cs="Times New Roman"/>
          <w:sz w:val="28"/>
          <w:szCs w:val="28"/>
        </w:rPr>
        <w:t>.</w:t>
      </w:r>
    </w:p>
    <w:p w:rsidR="000E6F3E" w:rsidRPr="009836CF" w:rsidRDefault="000E6F3E" w:rsidP="000E6F3E">
      <w:pPr>
        <w:spacing w:after="0" w:line="240" w:lineRule="auto"/>
        <w:ind w:firstLine="709"/>
        <w:jc w:val="both"/>
        <w:rPr>
          <w:rFonts w:ascii="Times New Roman" w:hAnsi="Times New Roman" w:cs="Times New Roman"/>
          <w:sz w:val="28"/>
          <w:szCs w:val="28"/>
        </w:rPr>
      </w:pPr>
      <w:proofErr w:type="gramStart"/>
      <w:r w:rsidRPr="009836CF">
        <w:rPr>
          <w:rFonts w:ascii="Times New Roman" w:hAnsi="Times New Roman" w:cs="Times New Roman"/>
          <w:i/>
          <w:sz w:val="28"/>
          <w:szCs w:val="28"/>
        </w:rPr>
        <w:t>Презентация</w:t>
      </w:r>
      <w:r w:rsidRPr="009836CF">
        <w:rPr>
          <w:rFonts w:ascii="Times New Roman" w:hAnsi="Times New Roman" w:cs="Times New Roman"/>
          <w:sz w:val="28"/>
          <w:szCs w:val="28"/>
        </w:rPr>
        <w:t xml:space="preserve"> – (от лат.</w:t>
      </w:r>
      <w:proofErr w:type="gramEnd"/>
      <w:r w:rsidRPr="009836CF">
        <w:rPr>
          <w:rFonts w:ascii="Times New Roman" w:hAnsi="Times New Roman" w:cs="Times New Roman"/>
          <w:sz w:val="28"/>
          <w:szCs w:val="28"/>
        </w:rPr>
        <w:t xml:space="preserve"> </w:t>
      </w:r>
      <w:proofErr w:type="spellStart"/>
      <w:proofErr w:type="gramStart"/>
      <w:r w:rsidRPr="009836CF">
        <w:rPr>
          <w:rFonts w:ascii="Times New Roman" w:hAnsi="Times New Roman" w:cs="Times New Roman"/>
          <w:sz w:val="28"/>
          <w:szCs w:val="28"/>
        </w:rPr>
        <w:t>Praesentatio</w:t>
      </w:r>
      <w:proofErr w:type="spellEnd"/>
      <w:r w:rsidRPr="009836CF">
        <w:rPr>
          <w:rFonts w:ascii="Times New Roman" w:hAnsi="Times New Roman" w:cs="Times New Roman"/>
          <w:sz w:val="28"/>
          <w:szCs w:val="28"/>
        </w:rPr>
        <w:t xml:space="preserve"> – представление) официальное представление, открытие чего-либо созданного, организованного.</w:t>
      </w:r>
      <w:proofErr w:type="gramEnd"/>
      <w:r w:rsidRPr="009836CF">
        <w:rPr>
          <w:rFonts w:ascii="Times New Roman" w:hAnsi="Times New Roman" w:cs="Times New Roman"/>
          <w:sz w:val="28"/>
          <w:szCs w:val="28"/>
        </w:rPr>
        <w:t xml:space="preserve"> Презентация – наглядное представление, дополнение доклада, реферата, выступления. Презентация не заменяет, а дополняет доклад. Презентация создается к докладу, а не наоборот. Компьютерная </w:t>
      </w:r>
      <w:r w:rsidRPr="009836CF">
        <w:rPr>
          <w:rFonts w:ascii="Times New Roman" w:hAnsi="Times New Roman" w:cs="Times New Roman"/>
          <w:bCs/>
          <w:sz w:val="28"/>
          <w:szCs w:val="28"/>
        </w:rPr>
        <w:t>презентация представляет собой набор слайдов</w:t>
      </w:r>
      <w:r w:rsidRPr="009836CF">
        <w:rPr>
          <w:rFonts w:ascii="Times New Roman" w:hAnsi="Times New Roman" w:cs="Times New Roman"/>
          <w:sz w:val="28"/>
          <w:szCs w:val="28"/>
        </w:rPr>
        <w:t xml:space="preserve"> (электронных страниц), последовательность показа которых может меняться в процессе демонстрации презентации. </w:t>
      </w:r>
      <w:r w:rsidRPr="009836CF">
        <w:rPr>
          <w:rFonts w:ascii="Times New Roman" w:hAnsi="Times New Roman" w:cs="Times New Roman"/>
          <w:bCs/>
          <w:sz w:val="28"/>
          <w:szCs w:val="28"/>
        </w:rPr>
        <w:t>Презентация является мультимедийным документом</w:t>
      </w:r>
      <w:r w:rsidRPr="009836CF">
        <w:rPr>
          <w:rFonts w:ascii="Times New Roman" w:hAnsi="Times New Roman" w:cs="Times New Roman"/>
          <w:sz w:val="28"/>
          <w:szCs w:val="28"/>
        </w:rPr>
        <w:t xml:space="preserve">; каждый слайд может включать в себя различные формы представления информации (текст, таблицы, диаграммы, изображения, звук, видео), а также включать анимацию появления объектов на слайде и анимацию смены слайдов. Для этих целей используется </w:t>
      </w:r>
      <w:r w:rsidRPr="009836CF">
        <w:rPr>
          <w:rFonts w:ascii="Times New Roman" w:hAnsi="Times New Roman" w:cs="Times New Roman"/>
          <w:bCs/>
          <w:sz w:val="28"/>
          <w:szCs w:val="28"/>
          <w:lang w:val="en-US"/>
        </w:rPr>
        <w:t>PowerPoint</w:t>
      </w:r>
      <w:r w:rsidRPr="009836CF">
        <w:rPr>
          <w:rFonts w:ascii="Times New Roman" w:hAnsi="Times New Roman" w:cs="Times New Roman"/>
          <w:sz w:val="28"/>
          <w:szCs w:val="28"/>
        </w:rPr>
        <w:t xml:space="preserve"> – </w:t>
      </w:r>
      <w:r w:rsidRPr="009836CF">
        <w:rPr>
          <w:rFonts w:ascii="Times New Roman" w:hAnsi="Times New Roman" w:cs="Times New Roman"/>
          <w:bCs/>
          <w:sz w:val="28"/>
          <w:szCs w:val="28"/>
        </w:rPr>
        <w:t>специализированная</w:t>
      </w:r>
      <w:r w:rsidRPr="009836CF">
        <w:rPr>
          <w:rFonts w:ascii="Times New Roman" w:hAnsi="Times New Roman" w:cs="Times New Roman"/>
          <w:sz w:val="28"/>
          <w:szCs w:val="28"/>
        </w:rPr>
        <w:t xml:space="preserve"> программа.</w:t>
      </w:r>
    </w:p>
    <w:p w:rsidR="000E6F3E" w:rsidRPr="009836CF" w:rsidRDefault="000E6F3E" w:rsidP="000E6F3E">
      <w:pPr>
        <w:spacing w:after="0" w:line="240" w:lineRule="auto"/>
        <w:ind w:firstLine="709"/>
        <w:jc w:val="both"/>
        <w:rPr>
          <w:rFonts w:ascii="Times New Roman" w:hAnsi="Times New Roman" w:cs="Times New Roman"/>
          <w:sz w:val="28"/>
          <w:szCs w:val="28"/>
        </w:rPr>
      </w:pPr>
      <w:r w:rsidRPr="009836CF">
        <w:rPr>
          <w:rFonts w:ascii="Times New Roman" w:hAnsi="Times New Roman" w:cs="Times New Roman"/>
          <w:sz w:val="28"/>
          <w:szCs w:val="28"/>
        </w:rPr>
        <w:t>К презентации предъявляются следующие требования:</w:t>
      </w:r>
    </w:p>
    <w:p w:rsidR="000E6F3E" w:rsidRPr="009836CF" w:rsidRDefault="000E6F3E" w:rsidP="000E6F3E">
      <w:pPr>
        <w:spacing w:after="0" w:line="240" w:lineRule="auto"/>
        <w:ind w:firstLine="709"/>
        <w:jc w:val="both"/>
        <w:rPr>
          <w:rFonts w:ascii="Times New Roman" w:hAnsi="Times New Roman" w:cs="Times New Roman"/>
          <w:sz w:val="28"/>
          <w:szCs w:val="28"/>
        </w:rPr>
      </w:pPr>
      <w:r w:rsidRPr="009836CF">
        <w:rPr>
          <w:rFonts w:ascii="Times New Roman" w:hAnsi="Times New Roman" w:cs="Times New Roman"/>
          <w:sz w:val="28"/>
          <w:szCs w:val="28"/>
        </w:rPr>
        <w:t>– слайд должен содержать минимально возможное количество слов. Слайды желательно не перегружать текстом. Лучше разместить короткие тезисы, даты, имена, термины;</w:t>
      </w:r>
    </w:p>
    <w:p w:rsidR="000E6F3E" w:rsidRPr="009836CF" w:rsidRDefault="000E6F3E" w:rsidP="000E6F3E">
      <w:pPr>
        <w:spacing w:after="0" w:line="240" w:lineRule="auto"/>
        <w:ind w:firstLine="709"/>
        <w:jc w:val="both"/>
        <w:rPr>
          <w:rFonts w:ascii="Times New Roman" w:hAnsi="Times New Roman" w:cs="Times New Roman"/>
          <w:sz w:val="28"/>
          <w:szCs w:val="28"/>
        </w:rPr>
      </w:pPr>
      <w:r w:rsidRPr="009836CF">
        <w:rPr>
          <w:rFonts w:ascii="Times New Roman" w:hAnsi="Times New Roman" w:cs="Times New Roman"/>
          <w:sz w:val="28"/>
          <w:szCs w:val="28"/>
        </w:rPr>
        <w:t>– количество слайдов презентации не должно превышать 8-10 слайдов;</w:t>
      </w:r>
    </w:p>
    <w:p w:rsidR="000E6F3E" w:rsidRPr="009836CF" w:rsidRDefault="000E6F3E" w:rsidP="000E6F3E">
      <w:pPr>
        <w:spacing w:after="0" w:line="240" w:lineRule="auto"/>
        <w:ind w:firstLine="709"/>
        <w:jc w:val="both"/>
        <w:rPr>
          <w:rFonts w:ascii="Times New Roman" w:hAnsi="Times New Roman" w:cs="Times New Roman"/>
          <w:sz w:val="28"/>
          <w:szCs w:val="28"/>
        </w:rPr>
      </w:pPr>
      <w:r w:rsidRPr="009836CF">
        <w:rPr>
          <w:rFonts w:ascii="Times New Roman" w:hAnsi="Times New Roman" w:cs="Times New Roman"/>
          <w:sz w:val="28"/>
          <w:szCs w:val="28"/>
        </w:rPr>
        <w:t>– для надписей и заголовков следует употреблять четкий крупный шрифт, ограничить использование просто текста. Лаконичность – одно из исходных требований при разработке слайдов;</w:t>
      </w:r>
    </w:p>
    <w:p w:rsidR="000E6F3E" w:rsidRPr="009836CF" w:rsidRDefault="000E6F3E" w:rsidP="000E6F3E">
      <w:pPr>
        <w:spacing w:after="0" w:line="240" w:lineRule="auto"/>
        <w:ind w:firstLine="709"/>
        <w:jc w:val="both"/>
        <w:rPr>
          <w:rFonts w:ascii="Times New Roman" w:hAnsi="Times New Roman" w:cs="Times New Roman"/>
          <w:sz w:val="28"/>
          <w:szCs w:val="28"/>
        </w:rPr>
      </w:pPr>
      <w:r w:rsidRPr="009836CF">
        <w:rPr>
          <w:rFonts w:ascii="Times New Roman" w:hAnsi="Times New Roman" w:cs="Times New Roman"/>
          <w:sz w:val="28"/>
          <w:szCs w:val="28"/>
        </w:rPr>
        <w:t xml:space="preserve">– содержание и оформление презентации должно отвечать принципам научности, доступности, наглядности; </w:t>
      </w:r>
    </w:p>
    <w:p w:rsidR="000E6F3E" w:rsidRPr="009836CF" w:rsidRDefault="000E6F3E" w:rsidP="000E6F3E">
      <w:pPr>
        <w:spacing w:after="0" w:line="240" w:lineRule="auto"/>
        <w:ind w:firstLine="709"/>
        <w:jc w:val="both"/>
        <w:rPr>
          <w:rFonts w:ascii="Times New Roman" w:hAnsi="Times New Roman" w:cs="Times New Roman"/>
          <w:sz w:val="28"/>
          <w:szCs w:val="28"/>
        </w:rPr>
      </w:pPr>
      <w:r w:rsidRPr="009836CF">
        <w:rPr>
          <w:rFonts w:ascii="Times New Roman" w:hAnsi="Times New Roman" w:cs="Times New Roman"/>
          <w:sz w:val="28"/>
          <w:szCs w:val="28"/>
        </w:rPr>
        <w:t>– размер букв, цифр, знаков, их контрастность определяется необходимостью их четкого рассмотрения с последнего ряда парт;</w:t>
      </w:r>
    </w:p>
    <w:p w:rsidR="000E6F3E" w:rsidRPr="009836CF" w:rsidRDefault="000E6F3E" w:rsidP="000E6F3E">
      <w:pPr>
        <w:spacing w:after="0" w:line="240" w:lineRule="auto"/>
        <w:ind w:firstLine="709"/>
        <w:jc w:val="both"/>
        <w:rPr>
          <w:rFonts w:ascii="Times New Roman" w:hAnsi="Times New Roman" w:cs="Times New Roman"/>
          <w:sz w:val="28"/>
          <w:szCs w:val="28"/>
        </w:rPr>
      </w:pPr>
      <w:r w:rsidRPr="009836CF">
        <w:rPr>
          <w:rFonts w:ascii="Times New Roman" w:hAnsi="Times New Roman" w:cs="Times New Roman"/>
          <w:sz w:val="28"/>
          <w:szCs w:val="28"/>
        </w:rPr>
        <w:lastRenderedPageBreak/>
        <w:t>– заливка фона, букв, линий предпочтительна спокойного цвета, не вызывающая раздражение и утомление глаз. Плохо смотрятся темные фоны и фоны, содержащие активный рисунок;</w:t>
      </w:r>
    </w:p>
    <w:p w:rsidR="000E6F3E" w:rsidRPr="009836CF" w:rsidRDefault="000E6F3E" w:rsidP="000E6F3E">
      <w:pPr>
        <w:spacing w:after="0" w:line="240" w:lineRule="auto"/>
        <w:ind w:firstLine="709"/>
        <w:jc w:val="both"/>
        <w:rPr>
          <w:rFonts w:ascii="Times New Roman" w:hAnsi="Times New Roman" w:cs="Times New Roman"/>
          <w:sz w:val="28"/>
          <w:szCs w:val="28"/>
        </w:rPr>
      </w:pPr>
      <w:r w:rsidRPr="009836CF">
        <w:rPr>
          <w:rFonts w:ascii="Times New Roman" w:hAnsi="Times New Roman" w:cs="Times New Roman"/>
          <w:sz w:val="28"/>
          <w:szCs w:val="28"/>
        </w:rPr>
        <w:t>– рисунки, фотографии и другие иллюстрационные материалы должны, по возможности, иметь максимальный размер и равномерно заполнять все экранное поле;</w:t>
      </w:r>
    </w:p>
    <w:p w:rsidR="000E6F3E" w:rsidRPr="009836CF" w:rsidRDefault="000E6F3E" w:rsidP="000E6F3E">
      <w:pPr>
        <w:spacing w:after="0" w:line="240" w:lineRule="auto"/>
        <w:ind w:firstLine="709"/>
        <w:jc w:val="both"/>
        <w:rPr>
          <w:rFonts w:ascii="Times New Roman" w:hAnsi="Times New Roman" w:cs="Times New Roman"/>
          <w:sz w:val="28"/>
          <w:szCs w:val="28"/>
        </w:rPr>
      </w:pPr>
      <w:r w:rsidRPr="009836CF">
        <w:rPr>
          <w:rFonts w:ascii="Times New Roman" w:hAnsi="Times New Roman" w:cs="Times New Roman"/>
          <w:sz w:val="28"/>
          <w:szCs w:val="28"/>
        </w:rPr>
        <w:t>– анимация не должна быть слишком активной.</w:t>
      </w:r>
    </w:p>
    <w:p w:rsidR="000E6F3E" w:rsidRDefault="000E6F3E" w:rsidP="000E6F3E">
      <w:pPr>
        <w:pStyle w:val="11"/>
      </w:pPr>
    </w:p>
    <w:p w:rsidR="000E6F3E" w:rsidRDefault="000E6F3E" w:rsidP="000E6F3E">
      <w:pPr>
        <w:pStyle w:val="11"/>
      </w:pPr>
    </w:p>
    <w:p w:rsidR="000E6F3E" w:rsidRPr="00C87CCE" w:rsidRDefault="000E6F3E" w:rsidP="000E6F3E">
      <w:pPr>
        <w:pStyle w:val="11"/>
      </w:pPr>
      <w:r>
        <w:t xml:space="preserve">4.  </w:t>
      </w:r>
      <w:r w:rsidRPr="00C87CCE">
        <w:t>ТРЕБОВАНИЯ К ОФОРМЛЕНИЮ РЕЙТИНГОВОЙ РАБОТЫ</w:t>
      </w:r>
    </w:p>
    <w:p w:rsidR="000E6F3E" w:rsidRDefault="000E6F3E" w:rsidP="000E6F3E">
      <w:pPr>
        <w:pStyle w:val="11"/>
      </w:pPr>
    </w:p>
    <w:p w:rsidR="000E6F3E" w:rsidRPr="00E71848" w:rsidRDefault="000E6F3E" w:rsidP="000E6F3E">
      <w:pPr>
        <w:shd w:val="clear" w:color="auto" w:fill="FFFFFF"/>
        <w:suppressAutoHyphens/>
        <w:spacing w:after="0" w:line="240" w:lineRule="auto"/>
        <w:ind w:firstLine="709"/>
        <w:jc w:val="both"/>
        <w:rPr>
          <w:rFonts w:ascii="Times New Roman" w:hAnsi="Times New Roman" w:cs="Times New Roman"/>
          <w:snapToGrid w:val="0"/>
          <w:sz w:val="28"/>
          <w:szCs w:val="28"/>
        </w:rPr>
      </w:pPr>
      <w:r w:rsidRPr="00E71848">
        <w:rPr>
          <w:rFonts w:ascii="Times New Roman" w:hAnsi="Times New Roman" w:cs="Times New Roman"/>
          <w:spacing w:val="-4"/>
          <w:sz w:val="28"/>
          <w:szCs w:val="28"/>
        </w:rPr>
        <w:t xml:space="preserve">Реферат выполняется в электронной форме и размещается </w:t>
      </w:r>
      <w:proofErr w:type="gramStart"/>
      <w:r w:rsidRPr="00E71848">
        <w:rPr>
          <w:rFonts w:ascii="Times New Roman" w:hAnsi="Times New Roman" w:cs="Times New Roman"/>
          <w:spacing w:val="-4"/>
          <w:sz w:val="28"/>
          <w:szCs w:val="28"/>
        </w:rPr>
        <w:t>обучающимся</w:t>
      </w:r>
      <w:proofErr w:type="gramEnd"/>
      <w:r w:rsidRPr="00E71848">
        <w:rPr>
          <w:rFonts w:ascii="Times New Roman" w:hAnsi="Times New Roman" w:cs="Times New Roman"/>
          <w:spacing w:val="-4"/>
          <w:sz w:val="28"/>
          <w:szCs w:val="28"/>
        </w:rPr>
        <w:t xml:space="preserve"> в личном кабинете</w:t>
      </w:r>
      <w:r w:rsidRPr="00E71848">
        <w:rPr>
          <w:rFonts w:ascii="Times New Roman" w:hAnsi="Times New Roman" w:cs="Times New Roman"/>
          <w:snapToGrid w:val="0"/>
          <w:sz w:val="28"/>
          <w:szCs w:val="28"/>
        </w:rPr>
        <w:t>.</w:t>
      </w:r>
    </w:p>
    <w:p w:rsidR="000E6F3E" w:rsidRPr="00E71848" w:rsidRDefault="000E6F3E" w:rsidP="000E6F3E">
      <w:pPr>
        <w:spacing w:after="0" w:line="240" w:lineRule="auto"/>
        <w:ind w:firstLine="709"/>
        <w:jc w:val="both"/>
        <w:rPr>
          <w:rFonts w:ascii="Times New Roman" w:hAnsi="Times New Roman" w:cs="Times New Roman"/>
          <w:sz w:val="28"/>
          <w:szCs w:val="28"/>
        </w:rPr>
      </w:pPr>
      <w:r w:rsidRPr="00E71848">
        <w:rPr>
          <w:rFonts w:ascii="Times New Roman" w:hAnsi="Times New Roman" w:cs="Times New Roman"/>
          <w:i/>
          <w:sz w:val="28"/>
          <w:szCs w:val="28"/>
        </w:rPr>
        <w:t>Объем</w:t>
      </w:r>
      <w:r w:rsidRPr="00E71848">
        <w:rPr>
          <w:rFonts w:ascii="Times New Roman" w:hAnsi="Times New Roman" w:cs="Times New Roman"/>
          <w:sz w:val="28"/>
          <w:szCs w:val="28"/>
        </w:rPr>
        <w:t xml:space="preserve"> реферата должен составлять</w:t>
      </w:r>
      <w:r w:rsidRPr="00E71848">
        <w:rPr>
          <w:rFonts w:ascii="Times New Roman" w:hAnsi="Times New Roman" w:cs="Times New Roman"/>
          <w:noProof/>
          <w:sz w:val="28"/>
          <w:szCs w:val="28"/>
        </w:rPr>
        <w:t xml:space="preserve"> 10-15</w:t>
      </w:r>
      <w:r w:rsidRPr="00E71848">
        <w:rPr>
          <w:rFonts w:ascii="Times New Roman" w:hAnsi="Times New Roman" w:cs="Times New Roman"/>
          <w:sz w:val="28"/>
          <w:szCs w:val="28"/>
        </w:rPr>
        <w:t xml:space="preserve"> страниц напечатанного текста: размер л</w:t>
      </w:r>
      <w:r w:rsidRPr="00E71848">
        <w:rPr>
          <w:rFonts w:ascii="Times New Roman" w:hAnsi="Times New Roman" w:cs="Times New Roman"/>
          <w:sz w:val="28"/>
          <w:szCs w:val="28"/>
        </w:rPr>
        <w:t>и</w:t>
      </w:r>
      <w:r w:rsidRPr="00E71848">
        <w:rPr>
          <w:rFonts w:ascii="Times New Roman" w:hAnsi="Times New Roman" w:cs="Times New Roman"/>
          <w:sz w:val="28"/>
          <w:szCs w:val="28"/>
        </w:rPr>
        <w:t>ста А</w:t>
      </w:r>
      <w:proofErr w:type="gramStart"/>
      <w:r w:rsidRPr="00E71848">
        <w:rPr>
          <w:rFonts w:ascii="Times New Roman" w:hAnsi="Times New Roman" w:cs="Times New Roman"/>
          <w:sz w:val="28"/>
          <w:szCs w:val="28"/>
        </w:rPr>
        <w:t>4</w:t>
      </w:r>
      <w:proofErr w:type="gramEnd"/>
      <w:r w:rsidRPr="00E71848">
        <w:rPr>
          <w:rFonts w:ascii="Times New Roman" w:hAnsi="Times New Roman" w:cs="Times New Roman"/>
          <w:sz w:val="28"/>
          <w:szCs w:val="28"/>
        </w:rPr>
        <w:t xml:space="preserve">; поля – верхнее и нижнее 2 см, левое 3 см, правое 1,5 см; шрифт </w:t>
      </w:r>
      <w:proofErr w:type="spellStart"/>
      <w:r w:rsidRPr="00E71848">
        <w:rPr>
          <w:rFonts w:ascii="Times New Roman" w:hAnsi="Times New Roman" w:cs="Times New Roman"/>
          <w:sz w:val="28"/>
          <w:szCs w:val="28"/>
        </w:rPr>
        <w:t>Times</w:t>
      </w:r>
      <w:proofErr w:type="spellEnd"/>
      <w:r w:rsidRPr="00E71848">
        <w:rPr>
          <w:rFonts w:ascii="Times New Roman" w:hAnsi="Times New Roman" w:cs="Times New Roman"/>
          <w:sz w:val="28"/>
          <w:szCs w:val="28"/>
        </w:rPr>
        <w:t xml:space="preserve"> </w:t>
      </w:r>
      <w:proofErr w:type="spellStart"/>
      <w:r w:rsidRPr="00E71848">
        <w:rPr>
          <w:rFonts w:ascii="Times New Roman" w:hAnsi="Times New Roman" w:cs="Times New Roman"/>
          <w:sz w:val="28"/>
          <w:szCs w:val="28"/>
        </w:rPr>
        <w:t>New</w:t>
      </w:r>
      <w:proofErr w:type="spellEnd"/>
      <w:r w:rsidRPr="00E71848">
        <w:rPr>
          <w:rFonts w:ascii="Times New Roman" w:hAnsi="Times New Roman" w:cs="Times New Roman"/>
          <w:sz w:val="28"/>
          <w:szCs w:val="28"/>
        </w:rPr>
        <w:t xml:space="preserve"> </w:t>
      </w:r>
      <w:proofErr w:type="spellStart"/>
      <w:r w:rsidRPr="00E71848">
        <w:rPr>
          <w:rFonts w:ascii="Times New Roman" w:hAnsi="Times New Roman" w:cs="Times New Roman"/>
          <w:sz w:val="28"/>
          <w:szCs w:val="28"/>
        </w:rPr>
        <w:t>Roman</w:t>
      </w:r>
      <w:proofErr w:type="spellEnd"/>
      <w:r w:rsidRPr="00E71848">
        <w:rPr>
          <w:rFonts w:ascii="Times New Roman" w:hAnsi="Times New Roman" w:cs="Times New Roman"/>
          <w:sz w:val="28"/>
          <w:szCs w:val="28"/>
        </w:rPr>
        <w:t xml:space="preserve"> 14 кегля; 1,5 межстрочный интервал; выравнивание строк по ширине листа; отступ – 1,25 см, без интервалов между абзацами. Все страницы должны быть прон</w:t>
      </w:r>
      <w:r w:rsidRPr="00E71848">
        <w:rPr>
          <w:rFonts w:ascii="Times New Roman" w:hAnsi="Times New Roman" w:cs="Times New Roman"/>
          <w:sz w:val="28"/>
          <w:szCs w:val="28"/>
        </w:rPr>
        <w:t>у</w:t>
      </w:r>
      <w:r w:rsidRPr="00E71848">
        <w:rPr>
          <w:rFonts w:ascii="Times New Roman" w:hAnsi="Times New Roman" w:cs="Times New Roman"/>
          <w:sz w:val="28"/>
          <w:szCs w:val="28"/>
        </w:rPr>
        <w:t xml:space="preserve">мерованы. </w:t>
      </w:r>
    </w:p>
    <w:p w:rsidR="000E6F3E" w:rsidRPr="00E71848" w:rsidRDefault="000E6F3E" w:rsidP="000E6F3E">
      <w:pPr>
        <w:shd w:val="clear" w:color="auto" w:fill="FFFFFF"/>
        <w:suppressAutoHyphens/>
        <w:spacing w:after="0" w:line="240" w:lineRule="auto"/>
        <w:ind w:firstLine="709"/>
        <w:jc w:val="both"/>
        <w:rPr>
          <w:rFonts w:ascii="Times New Roman" w:hAnsi="Times New Roman" w:cs="Times New Roman"/>
          <w:sz w:val="28"/>
          <w:szCs w:val="28"/>
        </w:rPr>
      </w:pPr>
      <w:r w:rsidRPr="00E71848">
        <w:rPr>
          <w:rFonts w:ascii="Times New Roman" w:hAnsi="Times New Roman" w:cs="Times New Roman"/>
          <w:sz w:val="28"/>
          <w:szCs w:val="28"/>
        </w:rPr>
        <w:t xml:space="preserve">Номера страниц размещаются в нижнем правом углу. Применяется сквозная нумерация листов, начиная с титульного листа и включая приложения (если есть). Номер листа на титульном листе не проставляют. Второй лист реферата – содержание. </w:t>
      </w:r>
    </w:p>
    <w:p w:rsidR="000E6F3E" w:rsidRPr="00E71848" w:rsidRDefault="000E6F3E" w:rsidP="000E6F3E">
      <w:pPr>
        <w:widowControl w:val="0"/>
        <w:shd w:val="clear" w:color="auto" w:fill="FFFFFF"/>
        <w:autoSpaceDE w:val="0"/>
        <w:autoSpaceDN w:val="0"/>
        <w:adjustRightInd w:val="0"/>
        <w:spacing w:after="0" w:line="240" w:lineRule="auto"/>
        <w:ind w:firstLine="709"/>
        <w:jc w:val="both"/>
        <w:rPr>
          <w:rFonts w:ascii="Times New Roman" w:hAnsi="Times New Roman" w:cs="Times New Roman"/>
          <w:spacing w:val="-4"/>
          <w:sz w:val="28"/>
          <w:szCs w:val="28"/>
        </w:rPr>
      </w:pPr>
      <w:r w:rsidRPr="00E71848">
        <w:rPr>
          <w:rFonts w:ascii="Times New Roman" w:hAnsi="Times New Roman" w:cs="Times New Roman"/>
          <w:spacing w:val="-4"/>
          <w:sz w:val="28"/>
          <w:szCs w:val="28"/>
        </w:rPr>
        <w:t>Оформление списка литературы</w:t>
      </w:r>
    </w:p>
    <w:p w:rsidR="000E6F3E" w:rsidRPr="00E71848" w:rsidRDefault="000E6F3E" w:rsidP="000E6F3E">
      <w:pPr>
        <w:shd w:val="clear" w:color="auto" w:fill="FFFFFF"/>
        <w:spacing w:after="0" w:line="240" w:lineRule="auto"/>
        <w:ind w:firstLine="709"/>
        <w:jc w:val="both"/>
        <w:rPr>
          <w:rFonts w:ascii="Times New Roman" w:hAnsi="Times New Roman" w:cs="Times New Roman"/>
          <w:spacing w:val="-4"/>
          <w:sz w:val="28"/>
          <w:szCs w:val="28"/>
        </w:rPr>
      </w:pPr>
      <w:r w:rsidRPr="00E71848">
        <w:rPr>
          <w:rFonts w:ascii="Times New Roman" w:hAnsi="Times New Roman" w:cs="Times New Roman"/>
          <w:spacing w:val="-4"/>
          <w:sz w:val="28"/>
          <w:szCs w:val="28"/>
        </w:rPr>
        <w:t>- разрешается использовать учебную и научную литературу, срок издания которой  не превышает 5-ти летний период, и  материалы периодических изданий, срок печати которых  не превышают  2-х летний период, до момента написания работы;</w:t>
      </w:r>
    </w:p>
    <w:p w:rsidR="000E6F3E" w:rsidRPr="00E71848" w:rsidRDefault="000E6F3E" w:rsidP="000E6F3E">
      <w:pPr>
        <w:pStyle w:val="a4"/>
        <w:shd w:val="clear" w:color="auto" w:fill="FFFFFF"/>
        <w:ind w:left="0" w:firstLine="709"/>
        <w:jc w:val="both"/>
        <w:rPr>
          <w:spacing w:val="-4"/>
          <w:sz w:val="28"/>
          <w:szCs w:val="28"/>
        </w:rPr>
      </w:pPr>
      <w:r w:rsidRPr="00E71848">
        <w:rPr>
          <w:spacing w:val="-4"/>
          <w:sz w:val="28"/>
          <w:szCs w:val="28"/>
        </w:rPr>
        <w:t>- в списке литературы используется сквозная нумерация всех источников;</w:t>
      </w:r>
    </w:p>
    <w:p w:rsidR="000E6F3E" w:rsidRPr="00E71848" w:rsidRDefault="000E6F3E" w:rsidP="000E6F3E">
      <w:pPr>
        <w:pStyle w:val="a4"/>
        <w:shd w:val="clear" w:color="auto" w:fill="FFFFFF"/>
        <w:ind w:left="0" w:firstLine="709"/>
        <w:jc w:val="both"/>
        <w:rPr>
          <w:spacing w:val="-4"/>
          <w:sz w:val="28"/>
          <w:szCs w:val="28"/>
        </w:rPr>
      </w:pPr>
      <w:r w:rsidRPr="00E71848">
        <w:rPr>
          <w:spacing w:val="-4"/>
          <w:sz w:val="28"/>
          <w:szCs w:val="28"/>
        </w:rPr>
        <w:t xml:space="preserve">- литература в списке располагают в алфавитном порядке: </w:t>
      </w:r>
    </w:p>
    <w:p w:rsidR="000E6F3E" w:rsidRPr="00E71848" w:rsidRDefault="000E6F3E" w:rsidP="000E6F3E">
      <w:pPr>
        <w:pStyle w:val="a4"/>
        <w:shd w:val="clear" w:color="auto" w:fill="FFFFFF"/>
        <w:ind w:left="0" w:firstLine="709"/>
        <w:jc w:val="both"/>
        <w:rPr>
          <w:spacing w:val="-4"/>
          <w:sz w:val="28"/>
          <w:szCs w:val="28"/>
        </w:rPr>
      </w:pPr>
      <w:r w:rsidRPr="00E71848">
        <w:rPr>
          <w:spacing w:val="-4"/>
          <w:sz w:val="28"/>
          <w:szCs w:val="28"/>
        </w:rPr>
        <w:t xml:space="preserve">а) нормативно-правовые акты: </w:t>
      </w:r>
    </w:p>
    <w:p w:rsidR="000E6F3E" w:rsidRPr="00E71848" w:rsidRDefault="000E6F3E" w:rsidP="000E6F3E">
      <w:pPr>
        <w:pStyle w:val="a4"/>
        <w:shd w:val="clear" w:color="auto" w:fill="FFFFFF"/>
        <w:ind w:left="0" w:firstLine="709"/>
        <w:jc w:val="both"/>
        <w:rPr>
          <w:spacing w:val="-4"/>
          <w:sz w:val="28"/>
          <w:szCs w:val="28"/>
        </w:rPr>
      </w:pPr>
      <w:r w:rsidRPr="00E71848">
        <w:rPr>
          <w:spacing w:val="-4"/>
          <w:sz w:val="28"/>
          <w:szCs w:val="28"/>
        </w:rPr>
        <w:t xml:space="preserve">- общепризнанные международные нормативные правовые акты; </w:t>
      </w:r>
    </w:p>
    <w:p w:rsidR="000E6F3E" w:rsidRPr="00E71848" w:rsidRDefault="000E6F3E" w:rsidP="000E6F3E">
      <w:pPr>
        <w:pStyle w:val="a4"/>
        <w:shd w:val="clear" w:color="auto" w:fill="FFFFFF"/>
        <w:ind w:left="0" w:firstLine="709"/>
        <w:jc w:val="both"/>
        <w:rPr>
          <w:spacing w:val="-4"/>
          <w:sz w:val="28"/>
          <w:szCs w:val="28"/>
        </w:rPr>
      </w:pPr>
      <w:r w:rsidRPr="00E71848">
        <w:rPr>
          <w:spacing w:val="-4"/>
          <w:sz w:val="28"/>
          <w:szCs w:val="28"/>
        </w:rPr>
        <w:t xml:space="preserve">- нормативные правовые акты национального законодательства: нормативные правовые акты Российской Федерации, нормативные правовые акты субъектов Российской Федерации, нормативные правовые акты муниципальных образований; </w:t>
      </w:r>
    </w:p>
    <w:p w:rsidR="000E6F3E" w:rsidRPr="00E71848" w:rsidRDefault="000E6F3E" w:rsidP="000E6F3E">
      <w:pPr>
        <w:pStyle w:val="a4"/>
        <w:shd w:val="clear" w:color="auto" w:fill="FFFFFF"/>
        <w:ind w:left="0" w:firstLine="709"/>
        <w:jc w:val="both"/>
        <w:rPr>
          <w:spacing w:val="-4"/>
          <w:sz w:val="28"/>
          <w:szCs w:val="28"/>
        </w:rPr>
      </w:pPr>
      <w:r w:rsidRPr="00E71848">
        <w:rPr>
          <w:spacing w:val="-4"/>
          <w:sz w:val="28"/>
          <w:szCs w:val="28"/>
        </w:rPr>
        <w:t>б) специальная литература:</w:t>
      </w:r>
    </w:p>
    <w:p w:rsidR="000E6F3E" w:rsidRPr="00E71848" w:rsidRDefault="000E6F3E" w:rsidP="000E6F3E">
      <w:pPr>
        <w:pStyle w:val="a4"/>
        <w:shd w:val="clear" w:color="auto" w:fill="FFFFFF"/>
        <w:ind w:left="0" w:firstLine="709"/>
        <w:jc w:val="both"/>
        <w:rPr>
          <w:spacing w:val="-4"/>
          <w:sz w:val="28"/>
          <w:szCs w:val="28"/>
        </w:rPr>
      </w:pPr>
      <w:r w:rsidRPr="00E71848">
        <w:rPr>
          <w:spacing w:val="-4"/>
          <w:sz w:val="28"/>
          <w:szCs w:val="28"/>
        </w:rPr>
        <w:t xml:space="preserve">- учебники, учебные пособия, научные сборники, энциклопедии, монографии, диссертации, авторефераты, словари научные статьи и другие публикации периодических изданий; </w:t>
      </w:r>
    </w:p>
    <w:p w:rsidR="000E6F3E" w:rsidRPr="00E71848" w:rsidRDefault="000E6F3E" w:rsidP="000E6F3E">
      <w:pPr>
        <w:pStyle w:val="a4"/>
        <w:shd w:val="clear" w:color="auto" w:fill="FFFFFF"/>
        <w:ind w:left="0" w:firstLine="709"/>
        <w:jc w:val="both"/>
        <w:rPr>
          <w:spacing w:val="-4"/>
          <w:sz w:val="28"/>
          <w:szCs w:val="28"/>
        </w:rPr>
      </w:pPr>
      <w:r w:rsidRPr="00E71848">
        <w:rPr>
          <w:spacing w:val="-4"/>
          <w:sz w:val="28"/>
          <w:szCs w:val="28"/>
        </w:rPr>
        <w:t>в)  материалы юридической практики, статистические данные;</w:t>
      </w:r>
    </w:p>
    <w:p w:rsidR="000E6F3E" w:rsidRPr="00E71848" w:rsidRDefault="000E6F3E" w:rsidP="000E6F3E">
      <w:pPr>
        <w:pStyle w:val="a4"/>
        <w:shd w:val="clear" w:color="auto" w:fill="FFFFFF"/>
        <w:ind w:left="0" w:firstLine="709"/>
        <w:jc w:val="both"/>
        <w:rPr>
          <w:spacing w:val="-4"/>
          <w:sz w:val="28"/>
          <w:szCs w:val="28"/>
        </w:rPr>
      </w:pPr>
      <w:r w:rsidRPr="00E71848">
        <w:rPr>
          <w:spacing w:val="-4"/>
          <w:sz w:val="28"/>
          <w:szCs w:val="28"/>
        </w:rPr>
        <w:t xml:space="preserve">г) Интернет-ресурсы; </w:t>
      </w:r>
    </w:p>
    <w:p w:rsidR="000E6F3E" w:rsidRPr="00E71848" w:rsidRDefault="000E6F3E" w:rsidP="000E6F3E">
      <w:pPr>
        <w:pStyle w:val="a4"/>
        <w:shd w:val="clear" w:color="auto" w:fill="FFFFFF"/>
        <w:ind w:left="0" w:firstLine="709"/>
        <w:jc w:val="both"/>
        <w:rPr>
          <w:spacing w:val="-4"/>
          <w:sz w:val="28"/>
          <w:szCs w:val="28"/>
        </w:rPr>
      </w:pPr>
      <w:r w:rsidRPr="00E71848">
        <w:rPr>
          <w:spacing w:val="-4"/>
          <w:sz w:val="28"/>
          <w:szCs w:val="28"/>
        </w:rPr>
        <w:t>д) печатные материалы на иностранных языках.</w:t>
      </w:r>
    </w:p>
    <w:p w:rsidR="000E6F3E" w:rsidRPr="00E71848" w:rsidRDefault="000E6F3E" w:rsidP="000E6F3E">
      <w:pPr>
        <w:widowControl w:val="0"/>
        <w:shd w:val="clear" w:color="auto" w:fill="FFFFFF"/>
        <w:autoSpaceDE w:val="0"/>
        <w:autoSpaceDN w:val="0"/>
        <w:adjustRightInd w:val="0"/>
        <w:spacing w:after="0" w:line="240" w:lineRule="auto"/>
        <w:ind w:firstLine="709"/>
        <w:jc w:val="both"/>
        <w:rPr>
          <w:rFonts w:ascii="Times New Roman" w:hAnsi="Times New Roman" w:cs="Times New Roman"/>
          <w:spacing w:val="-4"/>
          <w:sz w:val="28"/>
          <w:szCs w:val="28"/>
        </w:rPr>
      </w:pPr>
      <w:r w:rsidRPr="00E71848">
        <w:rPr>
          <w:rFonts w:ascii="Times New Roman" w:hAnsi="Times New Roman" w:cs="Times New Roman"/>
          <w:spacing w:val="-4"/>
          <w:sz w:val="28"/>
          <w:szCs w:val="28"/>
        </w:rPr>
        <w:t>Оформление приложений</w:t>
      </w:r>
    </w:p>
    <w:p w:rsidR="000E6F3E" w:rsidRPr="00E71848" w:rsidRDefault="000E6F3E" w:rsidP="000E6F3E">
      <w:pPr>
        <w:pStyle w:val="a4"/>
        <w:shd w:val="clear" w:color="auto" w:fill="FFFFFF"/>
        <w:ind w:left="0" w:firstLine="709"/>
        <w:jc w:val="both"/>
        <w:rPr>
          <w:spacing w:val="-4"/>
          <w:sz w:val="28"/>
          <w:szCs w:val="28"/>
        </w:rPr>
      </w:pPr>
      <w:r w:rsidRPr="00E71848">
        <w:rPr>
          <w:spacing w:val="-4"/>
          <w:sz w:val="28"/>
          <w:szCs w:val="28"/>
        </w:rPr>
        <w:lastRenderedPageBreak/>
        <w:t xml:space="preserve">-  приложения </w:t>
      </w:r>
      <w:proofErr w:type="gramStart"/>
      <w:r w:rsidRPr="00E71848">
        <w:rPr>
          <w:spacing w:val="-4"/>
          <w:sz w:val="28"/>
          <w:szCs w:val="28"/>
        </w:rPr>
        <w:t>оформляются</w:t>
      </w:r>
      <w:proofErr w:type="gramEnd"/>
      <w:r w:rsidRPr="00E71848">
        <w:rPr>
          <w:spacing w:val="-4"/>
          <w:sz w:val="28"/>
          <w:szCs w:val="28"/>
        </w:rPr>
        <w:t xml:space="preserve"> как продолжение работы на последующих листах и иметь сквозную нумерацию страниц;</w:t>
      </w:r>
    </w:p>
    <w:p w:rsidR="000E6F3E" w:rsidRPr="00E71848" w:rsidRDefault="000E6F3E" w:rsidP="000E6F3E">
      <w:pPr>
        <w:pStyle w:val="a4"/>
        <w:shd w:val="clear" w:color="auto" w:fill="FFFFFF"/>
        <w:ind w:left="0" w:firstLine="709"/>
        <w:jc w:val="both"/>
        <w:rPr>
          <w:spacing w:val="-4"/>
          <w:sz w:val="28"/>
          <w:szCs w:val="28"/>
        </w:rPr>
      </w:pPr>
      <w:r w:rsidRPr="00E71848">
        <w:rPr>
          <w:spacing w:val="-4"/>
          <w:sz w:val="28"/>
          <w:szCs w:val="28"/>
        </w:rPr>
        <w:t>- в тексте на все приложения должны быть даны ссылки; приложения располагают в порядке ссылок на них в тексте работы;</w:t>
      </w:r>
    </w:p>
    <w:p w:rsidR="000E6F3E" w:rsidRPr="00E71848" w:rsidRDefault="000E6F3E" w:rsidP="000E6F3E">
      <w:pPr>
        <w:pStyle w:val="a4"/>
        <w:shd w:val="clear" w:color="auto" w:fill="FFFFFF"/>
        <w:ind w:left="0" w:firstLine="709"/>
        <w:jc w:val="both"/>
        <w:rPr>
          <w:spacing w:val="-4"/>
          <w:sz w:val="28"/>
          <w:szCs w:val="28"/>
        </w:rPr>
      </w:pPr>
      <w:r w:rsidRPr="00E71848">
        <w:rPr>
          <w:spacing w:val="-4"/>
          <w:sz w:val="28"/>
          <w:szCs w:val="28"/>
        </w:rPr>
        <w:t xml:space="preserve"> - приложения должны иметь заголовки, расположенные по центру страницы.</w:t>
      </w:r>
    </w:p>
    <w:p w:rsidR="000E6F3E" w:rsidRPr="009836CF" w:rsidRDefault="000E6F3E" w:rsidP="000E6F3E">
      <w:pPr>
        <w:spacing w:after="0" w:line="240" w:lineRule="auto"/>
        <w:ind w:firstLine="709"/>
        <w:jc w:val="both"/>
        <w:rPr>
          <w:rFonts w:ascii="Times New Roman" w:hAnsi="Times New Roman" w:cs="Times New Roman"/>
          <w:sz w:val="28"/>
          <w:szCs w:val="28"/>
        </w:rPr>
      </w:pPr>
      <w:r w:rsidRPr="009836CF">
        <w:rPr>
          <w:rFonts w:ascii="Times New Roman" w:hAnsi="Times New Roman" w:cs="Times New Roman"/>
          <w:sz w:val="28"/>
          <w:szCs w:val="28"/>
        </w:rPr>
        <w:t xml:space="preserve">Все страницы должны быть пронумерованы. </w:t>
      </w:r>
    </w:p>
    <w:p w:rsidR="000E6F3E" w:rsidRPr="009836CF" w:rsidRDefault="000E6F3E" w:rsidP="000E6F3E">
      <w:pPr>
        <w:shd w:val="clear" w:color="auto" w:fill="FFFFFF"/>
        <w:spacing w:after="0" w:line="240" w:lineRule="auto"/>
        <w:ind w:firstLine="709"/>
        <w:jc w:val="both"/>
        <w:rPr>
          <w:rFonts w:ascii="Times New Roman" w:hAnsi="Times New Roman" w:cs="Times New Roman"/>
          <w:sz w:val="28"/>
          <w:szCs w:val="28"/>
        </w:rPr>
      </w:pPr>
      <w:r w:rsidRPr="009836CF">
        <w:rPr>
          <w:rFonts w:ascii="Times New Roman" w:hAnsi="Times New Roman" w:cs="Times New Roman"/>
          <w:sz w:val="28"/>
          <w:szCs w:val="28"/>
        </w:rPr>
        <w:t xml:space="preserve">Оригинальность текста реферата должна составлять не менее </w:t>
      </w:r>
      <w:r w:rsidRPr="00E71848">
        <w:rPr>
          <w:rFonts w:ascii="Times New Roman" w:hAnsi="Times New Roman" w:cs="Times New Roman"/>
          <w:sz w:val="28"/>
          <w:szCs w:val="28"/>
        </w:rPr>
        <w:t>4</w:t>
      </w:r>
      <w:r w:rsidRPr="009836CF">
        <w:rPr>
          <w:rFonts w:ascii="Times New Roman" w:hAnsi="Times New Roman" w:cs="Times New Roman"/>
          <w:sz w:val="28"/>
          <w:szCs w:val="28"/>
        </w:rPr>
        <w:t xml:space="preserve">0% (при проверке на программе «Антиплагиат» - </w:t>
      </w:r>
      <w:hyperlink r:id="rId7" w:history="1">
        <w:r w:rsidRPr="00E71848">
          <w:rPr>
            <w:rFonts w:ascii="Times New Roman" w:hAnsi="Times New Roman" w:cs="Times New Roman"/>
            <w:color w:val="0000FF"/>
            <w:sz w:val="28"/>
            <w:szCs w:val="28"/>
            <w:u w:val="single"/>
          </w:rPr>
          <w:t>http://www.antiplagiat.ru/</w:t>
        </w:r>
      </w:hyperlink>
      <w:proofErr w:type="gramStart"/>
      <w:r w:rsidRPr="009836CF">
        <w:rPr>
          <w:rFonts w:ascii="Times New Roman" w:hAnsi="Times New Roman" w:cs="Times New Roman"/>
          <w:sz w:val="28"/>
          <w:szCs w:val="28"/>
        </w:rPr>
        <w:t xml:space="preserve"> )</w:t>
      </w:r>
      <w:proofErr w:type="gramEnd"/>
      <w:r w:rsidRPr="009836CF">
        <w:rPr>
          <w:rFonts w:ascii="Times New Roman" w:hAnsi="Times New Roman" w:cs="Times New Roman"/>
          <w:sz w:val="28"/>
          <w:szCs w:val="28"/>
        </w:rPr>
        <w:t>.</w:t>
      </w:r>
    </w:p>
    <w:p w:rsidR="000E6F3E" w:rsidRDefault="000E6F3E" w:rsidP="000E6F3E">
      <w:pPr>
        <w:pStyle w:val="11"/>
      </w:pPr>
    </w:p>
    <w:p w:rsidR="000E6F3E" w:rsidRDefault="000E6F3E" w:rsidP="000E6F3E">
      <w:pPr>
        <w:pStyle w:val="11"/>
      </w:pPr>
      <w:r>
        <w:t>5.  КРИТЕРИИ ОЦЕНКИ РЕЙТИНГОВОЙ РАБОТЫ</w:t>
      </w:r>
    </w:p>
    <w:p w:rsidR="000E6F3E" w:rsidRDefault="000E6F3E" w:rsidP="000E6F3E">
      <w:pPr>
        <w:pStyle w:val="11"/>
      </w:pPr>
    </w:p>
    <w:p w:rsidR="000E6F3E" w:rsidRPr="00F41F44" w:rsidRDefault="000E6F3E" w:rsidP="000E6F3E">
      <w:pPr>
        <w:widowControl w:val="0"/>
        <w:shd w:val="clear" w:color="auto" w:fill="FFFFFF"/>
        <w:autoSpaceDE w:val="0"/>
        <w:autoSpaceDN w:val="0"/>
        <w:adjustRightInd w:val="0"/>
        <w:spacing w:after="0" w:line="240" w:lineRule="auto"/>
        <w:ind w:firstLine="709"/>
        <w:jc w:val="both"/>
        <w:rPr>
          <w:rFonts w:ascii="Times New Roman" w:hAnsi="Times New Roman" w:cs="Times New Roman"/>
          <w:spacing w:val="-4"/>
          <w:sz w:val="28"/>
          <w:szCs w:val="28"/>
        </w:rPr>
      </w:pPr>
      <w:r>
        <w:rPr>
          <w:spacing w:val="-4"/>
        </w:rPr>
        <w:t xml:space="preserve">     </w:t>
      </w:r>
      <w:r w:rsidRPr="00F41F44">
        <w:rPr>
          <w:rFonts w:ascii="Times New Roman" w:hAnsi="Times New Roman" w:cs="Times New Roman"/>
          <w:spacing w:val="-4"/>
          <w:sz w:val="28"/>
          <w:szCs w:val="28"/>
        </w:rPr>
        <w:t>Для оценки рейтинговой работы – реферата критерии следующие:</w:t>
      </w:r>
    </w:p>
    <w:p w:rsidR="000E6F3E" w:rsidRPr="00F41F44" w:rsidRDefault="000E6F3E" w:rsidP="000E6F3E">
      <w:pPr>
        <w:spacing w:after="0" w:line="240" w:lineRule="auto"/>
        <w:ind w:firstLine="709"/>
        <w:jc w:val="both"/>
        <w:rPr>
          <w:rFonts w:ascii="Times New Roman" w:eastAsia="Calibri" w:hAnsi="Times New Roman" w:cs="Times New Roman"/>
          <w:sz w:val="28"/>
          <w:szCs w:val="28"/>
        </w:rPr>
      </w:pPr>
      <w:r w:rsidRPr="00F41F44">
        <w:rPr>
          <w:rFonts w:ascii="Times New Roman" w:eastAsia="Calibri" w:hAnsi="Times New Roman" w:cs="Times New Roman"/>
          <w:b/>
          <w:sz w:val="28"/>
          <w:szCs w:val="28"/>
        </w:rPr>
        <w:t xml:space="preserve">От 85 до 100 баллов </w:t>
      </w:r>
      <w:r w:rsidRPr="00F41F44">
        <w:rPr>
          <w:rFonts w:ascii="Times New Roman" w:eastAsia="Calibri" w:hAnsi="Times New Roman" w:cs="Times New Roman"/>
          <w:sz w:val="28"/>
          <w:szCs w:val="28"/>
        </w:rPr>
        <w:t xml:space="preserve">ставится, если выполнены все требования к написанию реферата: </w:t>
      </w:r>
      <w:proofErr w:type="gramStart"/>
      <w:r w:rsidRPr="00F41F44">
        <w:rPr>
          <w:rFonts w:ascii="Times New Roman" w:eastAsia="Calibri" w:hAnsi="Times New Roman" w:cs="Times New Roman"/>
          <w:sz w:val="28"/>
          <w:szCs w:val="28"/>
        </w:rPr>
        <w:t>обозначена проблема и обоснована</w:t>
      </w:r>
      <w:proofErr w:type="gramEnd"/>
      <w:r w:rsidRPr="00F41F44">
        <w:rPr>
          <w:rFonts w:ascii="Times New Roman" w:eastAsia="Calibri" w:hAnsi="Times New Roman" w:cs="Times New Roman"/>
          <w:sz w:val="28"/>
          <w:szCs w:val="28"/>
        </w:rPr>
        <w:t xml:space="preserve"> её актуальность, сделан краткий анализ различных точек зрения на рассматриваемую проблему и логично изложена собственная позиция, сформулированы выводы, тема раскрыта полностью, выдержан объём, соблюдены требования к внешнему оформлению.</w:t>
      </w:r>
    </w:p>
    <w:p w:rsidR="000E6F3E" w:rsidRPr="00F41F44" w:rsidRDefault="000E6F3E" w:rsidP="000E6F3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rPr>
        <w:t>О</w:t>
      </w:r>
      <w:r w:rsidRPr="00F41F44">
        <w:rPr>
          <w:rFonts w:ascii="Times New Roman" w:eastAsia="Calibri" w:hAnsi="Times New Roman" w:cs="Times New Roman"/>
          <w:b/>
          <w:sz w:val="28"/>
          <w:szCs w:val="28"/>
        </w:rPr>
        <w:t>т 66 до 84 баллов</w:t>
      </w:r>
      <w:r w:rsidRPr="00F41F44">
        <w:rPr>
          <w:rFonts w:ascii="Times New Roman" w:eastAsia="Calibri" w:hAnsi="Times New Roman" w:cs="Times New Roman"/>
          <w:sz w:val="28"/>
          <w:szCs w:val="28"/>
        </w:rPr>
        <w:t xml:space="preserve"> – основные требования к реферату выполнены, но при этом допущены недочёты. В частности, имеются неточности в изложении материала; отсутствует логическая последовательность в суждениях; не выдержан объём реферата; имеются упущения в оформлении.</w:t>
      </w:r>
    </w:p>
    <w:p w:rsidR="000E6F3E" w:rsidRPr="00F41F44" w:rsidRDefault="000E6F3E" w:rsidP="000E6F3E">
      <w:pPr>
        <w:spacing w:after="0" w:line="240" w:lineRule="auto"/>
        <w:ind w:firstLine="709"/>
        <w:jc w:val="both"/>
        <w:rPr>
          <w:rFonts w:ascii="Times New Roman" w:eastAsia="Calibri" w:hAnsi="Times New Roman" w:cs="Times New Roman"/>
          <w:sz w:val="28"/>
          <w:szCs w:val="28"/>
        </w:rPr>
      </w:pPr>
      <w:r>
        <w:rPr>
          <w:rFonts w:ascii="Times New Roman" w:hAnsi="Times New Roman" w:cs="Times New Roman"/>
          <w:b/>
          <w:sz w:val="28"/>
          <w:szCs w:val="28"/>
        </w:rPr>
        <w:t>О</w:t>
      </w:r>
      <w:r w:rsidRPr="00F41F44">
        <w:rPr>
          <w:rFonts w:ascii="Times New Roman" w:hAnsi="Times New Roman" w:cs="Times New Roman"/>
          <w:b/>
          <w:sz w:val="28"/>
          <w:szCs w:val="28"/>
        </w:rPr>
        <w:t>т 50 до 65 баллов</w:t>
      </w:r>
      <w:r w:rsidRPr="00F41F44">
        <w:rPr>
          <w:rFonts w:ascii="Times New Roman" w:eastAsia="Calibri" w:hAnsi="Times New Roman" w:cs="Times New Roman"/>
          <w:sz w:val="28"/>
          <w:szCs w:val="28"/>
        </w:rPr>
        <w:t xml:space="preserve"> – имеются существенные отступления от требований к реферированию. В частности, тема освещена лишь частично; допущены фактические ошибки в содержании реферата, отсутствуют выводы.</w:t>
      </w:r>
    </w:p>
    <w:p w:rsidR="000E6F3E" w:rsidRDefault="000E6F3E" w:rsidP="000E6F3E">
      <w:pPr>
        <w:pStyle w:val="11"/>
        <w:ind w:firstLine="709"/>
        <w:jc w:val="both"/>
        <w:rPr>
          <w:rFonts w:eastAsia="Calibri"/>
          <w:lang w:eastAsia="en-US"/>
        </w:rPr>
      </w:pPr>
      <w:r w:rsidRPr="00F41F44">
        <w:rPr>
          <w:rFonts w:eastAsia="Calibri"/>
          <w:lang w:eastAsia="en-US"/>
        </w:rPr>
        <w:t>49 баллов и менее – тема реферата не раскрыта, обнаруживается существенное непонимание проблемы.</w:t>
      </w:r>
    </w:p>
    <w:p w:rsidR="000E6F3E" w:rsidRPr="001F6BB4" w:rsidRDefault="000E6F3E" w:rsidP="000E6F3E">
      <w:pPr>
        <w:pStyle w:val="11"/>
        <w:ind w:firstLine="709"/>
        <w:jc w:val="both"/>
        <w:rPr>
          <w:rFonts w:ascii="Calibri" w:hAnsi="Calibri"/>
          <w:noProof/>
        </w:rPr>
      </w:pPr>
      <w:r w:rsidRPr="00785A52">
        <w:rPr>
          <w:sz w:val="27"/>
          <w:szCs w:val="27"/>
        </w:rPr>
        <w:br/>
      </w:r>
    </w:p>
    <w:p w:rsidR="000E6F3E" w:rsidRDefault="000E6F3E" w:rsidP="000E6F3E">
      <w:pPr>
        <w:spacing w:after="0" w:line="240" w:lineRule="auto"/>
        <w:ind w:firstLine="709"/>
        <w:jc w:val="center"/>
        <w:rPr>
          <w:rFonts w:ascii="Times New Roman" w:hAnsi="Times New Roman" w:cs="Times New Roman"/>
          <w:b/>
          <w:bCs/>
          <w:sz w:val="28"/>
          <w:szCs w:val="28"/>
        </w:rPr>
      </w:pPr>
    </w:p>
    <w:p w:rsidR="000E6F3E" w:rsidRDefault="000E6F3E" w:rsidP="000E6F3E">
      <w:pPr>
        <w:spacing w:after="0" w:line="240" w:lineRule="auto"/>
        <w:ind w:firstLine="709"/>
        <w:jc w:val="center"/>
        <w:rPr>
          <w:rFonts w:ascii="Times New Roman" w:hAnsi="Times New Roman" w:cs="Times New Roman"/>
          <w:b/>
          <w:bCs/>
          <w:sz w:val="28"/>
          <w:szCs w:val="28"/>
        </w:rPr>
      </w:pPr>
    </w:p>
    <w:p w:rsidR="000E6F3E" w:rsidRDefault="000E6F3E" w:rsidP="000E6F3E">
      <w:pPr>
        <w:shd w:val="clear" w:color="auto" w:fill="FFFFFF"/>
        <w:spacing w:after="120"/>
        <w:jc w:val="right"/>
        <w:rPr>
          <w:rFonts w:ascii="Times New Roman" w:hAnsi="Times New Roman" w:cs="Times New Roman"/>
          <w:b/>
          <w:spacing w:val="-4"/>
          <w:sz w:val="24"/>
          <w:szCs w:val="24"/>
        </w:rPr>
      </w:pPr>
    </w:p>
    <w:p w:rsidR="000E6F3E" w:rsidRDefault="000E6F3E" w:rsidP="000E6F3E">
      <w:pPr>
        <w:shd w:val="clear" w:color="auto" w:fill="FFFFFF"/>
        <w:spacing w:after="120"/>
        <w:jc w:val="right"/>
        <w:rPr>
          <w:rFonts w:ascii="Times New Roman" w:hAnsi="Times New Roman" w:cs="Times New Roman"/>
          <w:b/>
          <w:spacing w:val="-4"/>
          <w:sz w:val="24"/>
          <w:szCs w:val="24"/>
        </w:rPr>
      </w:pPr>
    </w:p>
    <w:p w:rsidR="000E6F3E" w:rsidRDefault="000E6F3E" w:rsidP="000E6F3E">
      <w:pPr>
        <w:shd w:val="clear" w:color="auto" w:fill="FFFFFF"/>
        <w:spacing w:after="120"/>
        <w:jc w:val="right"/>
        <w:rPr>
          <w:rFonts w:ascii="Times New Roman" w:hAnsi="Times New Roman" w:cs="Times New Roman"/>
          <w:b/>
          <w:spacing w:val="-4"/>
          <w:sz w:val="24"/>
          <w:szCs w:val="24"/>
        </w:rPr>
      </w:pPr>
    </w:p>
    <w:p w:rsidR="000E6F3E" w:rsidRDefault="000E6F3E" w:rsidP="000E6F3E">
      <w:pPr>
        <w:shd w:val="clear" w:color="auto" w:fill="FFFFFF"/>
        <w:spacing w:after="120"/>
        <w:jc w:val="right"/>
        <w:rPr>
          <w:rFonts w:ascii="Times New Roman" w:hAnsi="Times New Roman" w:cs="Times New Roman"/>
          <w:b/>
          <w:spacing w:val="-4"/>
          <w:sz w:val="24"/>
          <w:szCs w:val="24"/>
          <w:lang w:val="en-US"/>
        </w:rPr>
      </w:pPr>
    </w:p>
    <w:p w:rsidR="000E6F3E" w:rsidRDefault="000E6F3E" w:rsidP="000E6F3E">
      <w:pPr>
        <w:shd w:val="clear" w:color="auto" w:fill="FFFFFF"/>
        <w:spacing w:after="120"/>
        <w:jc w:val="right"/>
        <w:rPr>
          <w:rFonts w:ascii="Times New Roman" w:hAnsi="Times New Roman" w:cs="Times New Roman"/>
          <w:b/>
          <w:spacing w:val="-4"/>
          <w:sz w:val="24"/>
          <w:szCs w:val="24"/>
          <w:lang w:val="en-US"/>
        </w:rPr>
      </w:pPr>
    </w:p>
    <w:p w:rsidR="000E6F3E" w:rsidRDefault="000E6F3E" w:rsidP="000E6F3E">
      <w:pPr>
        <w:shd w:val="clear" w:color="auto" w:fill="FFFFFF"/>
        <w:spacing w:after="120"/>
        <w:jc w:val="right"/>
        <w:rPr>
          <w:rFonts w:ascii="Times New Roman" w:hAnsi="Times New Roman" w:cs="Times New Roman"/>
          <w:b/>
          <w:spacing w:val="-4"/>
          <w:sz w:val="24"/>
          <w:szCs w:val="24"/>
          <w:lang w:val="en-US"/>
        </w:rPr>
      </w:pPr>
    </w:p>
    <w:p w:rsidR="000E6F3E" w:rsidRDefault="000E6F3E" w:rsidP="000E6F3E">
      <w:pPr>
        <w:shd w:val="clear" w:color="auto" w:fill="FFFFFF"/>
        <w:spacing w:after="120"/>
        <w:jc w:val="right"/>
        <w:rPr>
          <w:rFonts w:ascii="Times New Roman" w:hAnsi="Times New Roman" w:cs="Times New Roman"/>
          <w:b/>
          <w:spacing w:val="-4"/>
          <w:sz w:val="24"/>
          <w:szCs w:val="24"/>
          <w:lang w:val="en-US"/>
        </w:rPr>
      </w:pPr>
    </w:p>
    <w:p w:rsidR="000E6F3E" w:rsidRDefault="000E6F3E" w:rsidP="000E6F3E">
      <w:pPr>
        <w:shd w:val="clear" w:color="auto" w:fill="FFFFFF"/>
        <w:spacing w:after="120"/>
        <w:jc w:val="right"/>
        <w:rPr>
          <w:rFonts w:ascii="Times New Roman" w:hAnsi="Times New Roman" w:cs="Times New Roman"/>
          <w:b/>
          <w:spacing w:val="-4"/>
          <w:sz w:val="24"/>
          <w:szCs w:val="24"/>
          <w:lang w:val="en-US"/>
        </w:rPr>
      </w:pPr>
    </w:p>
    <w:p w:rsidR="000E6F3E" w:rsidRPr="000E6F3E" w:rsidRDefault="000E6F3E" w:rsidP="000E6F3E">
      <w:pPr>
        <w:shd w:val="clear" w:color="auto" w:fill="FFFFFF"/>
        <w:spacing w:after="120"/>
        <w:jc w:val="right"/>
        <w:rPr>
          <w:rFonts w:ascii="Times New Roman" w:hAnsi="Times New Roman" w:cs="Times New Roman"/>
          <w:b/>
          <w:spacing w:val="-4"/>
          <w:sz w:val="24"/>
          <w:szCs w:val="24"/>
          <w:lang w:val="en-US"/>
        </w:rPr>
      </w:pPr>
    </w:p>
    <w:p w:rsidR="000E6F3E" w:rsidRPr="00494CED" w:rsidRDefault="000E6F3E" w:rsidP="000E6F3E">
      <w:pPr>
        <w:shd w:val="clear" w:color="auto" w:fill="FFFFFF"/>
        <w:spacing w:after="120"/>
        <w:jc w:val="center"/>
        <w:rPr>
          <w:rFonts w:ascii="Times New Roman" w:hAnsi="Times New Roman" w:cs="Times New Roman"/>
          <w:b/>
          <w:spacing w:val="-4"/>
          <w:sz w:val="28"/>
          <w:szCs w:val="28"/>
        </w:rPr>
      </w:pPr>
      <w:r w:rsidRPr="00494CED">
        <w:rPr>
          <w:rFonts w:ascii="Times New Roman" w:hAnsi="Times New Roman" w:cs="Times New Roman"/>
          <w:b/>
          <w:spacing w:val="-4"/>
          <w:sz w:val="28"/>
          <w:szCs w:val="28"/>
        </w:rPr>
        <w:lastRenderedPageBreak/>
        <w:t>6. ПРИЛОЖЕНИЯ</w:t>
      </w:r>
    </w:p>
    <w:p w:rsidR="000E6F3E" w:rsidRPr="00494CED" w:rsidRDefault="000E6F3E" w:rsidP="000E6F3E">
      <w:pPr>
        <w:shd w:val="clear" w:color="auto" w:fill="FFFFFF"/>
        <w:spacing w:after="120"/>
        <w:jc w:val="right"/>
        <w:rPr>
          <w:rFonts w:ascii="Times New Roman" w:hAnsi="Times New Roman" w:cs="Times New Roman"/>
          <w:b/>
          <w:spacing w:val="-4"/>
          <w:sz w:val="28"/>
          <w:szCs w:val="28"/>
        </w:rPr>
      </w:pPr>
      <w:r w:rsidRPr="00494CED">
        <w:rPr>
          <w:rFonts w:ascii="Times New Roman" w:hAnsi="Times New Roman" w:cs="Times New Roman"/>
          <w:b/>
          <w:spacing w:val="-4"/>
          <w:sz w:val="28"/>
          <w:szCs w:val="28"/>
        </w:rPr>
        <w:t>Приложение 1</w:t>
      </w:r>
    </w:p>
    <w:p w:rsidR="000E6F3E" w:rsidRDefault="000E6F3E" w:rsidP="000E6F3E">
      <w:pPr>
        <w:shd w:val="clear" w:color="auto" w:fill="FFFFFF"/>
        <w:spacing w:after="0" w:line="240" w:lineRule="auto"/>
        <w:jc w:val="center"/>
        <w:rPr>
          <w:rFonts w:ascii="Times New Roman" w:hAnsi="Times New Roman" w:cs="Times New Roman"/>
          <w:b/>
          <w:spacing w:val="-4"/>
          <w:sz w:val="28"/>
          <w:szCs w:val="28"/>
        </w:rPr>
      </w:pPr>
      <w:r w:rsidRPr="00793C50">
        <w:rPr>
          <w:rFonts w:ascii="Times New Roman" w:hAnsi="Times New Roman" w:cs="Times New Roman"/>
          <w:b/>
          <w:spacing w:val="-4"/>
          <w:sz w:val="28"/>
          <w:szCs w:val="28"/>
        </w:rPr>
        <w:t>Титульный лист рейтинговой работы</w:t>
      </w:r>
    </w:p>
    <w:p w:rsidR="000E6F3E" w:rsidRPr="00793C50" w:rsidRDefault="000E6F3E" w:rsidP="000E6F3E">
      <w:pPr>
        <w:shd w:val="clear" w:color="auto" w:fill="FFFFFF"/>
        <w:spacing w:after="0" w:line="240" w:lineRule="auto"/>
        <w:jc w:val="center"/>
        <w:rPr>
          <w:rFonts w:ascii="Times New Roman" w:hAnsi="Times New Roman" w:cs="Times New Roman"/>
          <w:b/>
          <w:spacing w:val="-4"/>
          <w:sz w:val="28"/>
          <w:szCs w:val="28"/>
        </w:rPr>
      </w:pPr>
    </w:p>
    <w:p w:rsidR="000E6F3E" w:rsidRPr="00793C50" w:rsidRDefault="000E6F3E" w:rsidP="000E6F3E">
      <w:pPr>
        <w:shd w:val="clear" w:color="auto" w:fill="FFFFFF"/>
        <w:spacing w:after="0" w:line="240" w:lineRule="auto"/>
        <w:jc w:val="center"/>
        <w:rPr>
          <w:rFonts w:ascii="Times New Roman" w:hAnsi="Times New Roman" w:cs="Times New Roman"/>
          <w:noProof/>
          <w:sz w:val="28"/>
          <w:szCs w:val="28"/>
        </w:rPr>
      </w:pPr>
      <w:r w:rsidRPr="00793C50">
        <w:rPr>
          <w:rFonts w:ascii="Times New Roman" w:hAnsi="Times New Roman" w:cs="Times New Roman"/>
          <w:noProof/>
          <w:sz w:val="28"/>
          <w:szCs w:val="28"/>
          <w:lang w:eastAsia="ru-RU"/>
        </w:rPr>
        <w:drawing>
          <wp:inline distT="0" distB="0" distL="0" distR="0" wp14:anchorId="742D7DF5" wp14:editId="104611AC">
            <wp:extent cx="5428729" cy="718956"/>
            <wp:effectExtent l="0" t="0" r="635" b="5080"/>
            <wp:docPr id="2" name="Рисунок 2" descr="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ка"/>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40517" cy="720517"/>
                    </a:xfrm>
                    <a:prstGeom prst="rect">
                      <a:avLst/>
                    </a:prstGeom>
                    <a:noFill/>
                    <a:ln>
                      <a:noFill/>
                    </a:ln>
                  </pic:spPr>
                </pic:pic>
              </a:graphicData>
            </a:graphic>
          </wp:inline>
        </w:drawing>
      </w:r>
    </w:p>
    <w:p w:rsidR="000E6F3E" w:rsidRPr="00793C50" w:rsidRDefault="000E6F3E" w:rsidP="000E6F3E">
      <w:pPr>
        <w:shd w:val="clear" w:color="auto" w:fill="FFFFFF"/>
        <w:spacing w:after="0" w:line="240" w:lineRule="auto"/>
        <w:jc w:val="center"/>
        <w:rPr>
          <w:rFonts w:ascii="Times New Roman" w:hAnsi="Times New Roman" w:cs="Times New Roman"/>
          <w:noProof/>
          <w:sz w:val="28"/>
          <w:szCs w:val="28"/>
        </w:rPr>
      </w:pPr>
    </w:p>
    <w:p w:rsidR="000E6F3E" w:rsidRPr="00793C50" w:rsidRDefault="000E6F3E" w:rsidP="000E6F3E">
      <w:pPr>
        <w:shd w:val="clear" w:color="auto" w:fill="FFFFFF"/>
        <w:spacing w:after="0" w:line="240" w:lineRule="auto"/>
        <w:jc w:val="center"/>
        <w:rPr>
          <w:rFonts w:ascii="Times New Roman" w:hAnsi="Times New Roman" w:cs="Times New Roman"/>
          <w:noProof/>
          <w:sz w:val="28"/>
          <w:szCs w:val="28"/>
        </w:rPr>
      </w:pPr>
    </w:p>
    <w:p w:rsidR="000E6F3E" w:rsidRPr="00793C50" w:rsidRDefault="000E6F3E" w:rsidP="000E6F3E">
      <w:pPr>
        <w:shd w:val="clear" w:color="auto" w:fill="FFFFFF"/>
        <w:spacing w:after="0" w:line="240" w:lineRule="auto"/>
        <w:jc w:val="center"/>
        <w:rPr>
          <w:rFonts w:ascii="Times New Roman" w:hAnsi="Times New Roman" w:cs="Times New Roman"/>
          <w:b/>
          <w:i/>
          <w:noProof/>
          <w:sz w:val="28"/>
          <w:szCs w:val="28"/>
        </w:rPr>
      </w:pPr>
      <w:r w:rsidRPr="00793C50">
        <w:rPr>
          <w:rFonts w:ascii="Times New Roman" w:hAnsi="Times New Roman" w:cs="Times New Roman"/>
          <w:b/>
          <w:i/>
          <w:noProof/>
          <w:sz w:val="28"/>
          <w:szCs w:val="28"/>
        </w:rPr>
        <w:t xml:space="preserve">Кафедра   </w:t>
      </w:r>
      <w:r w:rsidRPr="00AD3877">
        <w:rPr>
          <w:rFonts w:ascii="Times New Roman" w:hAnsi="Times New Roman" w:cs="Times New Roman"/>
          <w:b/>
          <w:i/>
          <w:noProof/>
          <w:sz w:val="28"/>
          <w:szCs w:val="28"/>
          <w:u w:val="single"/>
        </w:rPr>
        <w:t>___</w:t>
      </w:r>
      <w:r>
        <w:rPr>
          <w:rFonts w:ascii="Times New Roman" w:hAnsi="Times New Roman" w:cs="Times New Roman"/>
          <w:b/>
          <w:i/>
          <w:noProof/>
          <w:sz w:val="28"/>
          <w:szCs w:val="28"/>
          <w:u w:val="single"/>
        </w:rPr>
        <w:t>Г</w:t>
      </w:r>
      <w:r w:rsidRPr="00AD3877">
        <w:rPr>
          <w:rFonts w:ascii="Times New Roman" w:hAnsi="Times New Roman" w:cs="Times New Roman"/>
          <w:b/>
          <w:i/>
          <w:noProof/>
          <w:sz w:val="28"/>
          <w:szCs w:val="28"/>
          <w:u w:val="single"/>
        </w:rPr>
        <w:t>ражданского права и процесса</w:t>
      </w:r>
      <w:r w:rsidRPr="00793C50">
        <w:rPr>
          <w:rFonts w:ascii="Times New Roman" w:hAnsi="Times New Roman" w:cs="Times New Roman"/>
          <w:b/>
          <w:i/>
          <w:noProof/>
          <w:sz w:val="28"/>
          <w:szCs w:val="28"/>
        </w:rPr>
        <w:t>_________________________</w:t>
      </w:r>
    </w:p>
    <w:p w:rsidR="000E6F3E" w:rsidRPr="00793C50" w:rsidRDefault="000E6F3E" w:rsidP="000E6F3E">
      <w:pPr>
        <w:shd w:val="clear" w:color="auto" w:fill="FFFFFF"/>
        <w:spacing w:after="0" w:line="240" w:lineRule="auto"/>
        <w:jc w:val="both"/>
        <w:rPr>
          <w:rFonts w:ascii="Times New Roman" w:hAnsi="Times New Roman" w:cs="Times New Roman"/>
          <w:b/>
          <w:i/>
          <w:noProof/>
          <w:sz w:val="28"/>
          <w:szCs w:val="28"/>
        </w:rPr>
      </w:pPr>
    </w:p>
    <w:p w:rsidR="000E6F3E" w:rsidRPr="00793C50" w:rsidRDefault="000E6F3E" w:rsidP="000E6F3E">
      <w:pPr>
        <w:shd w:val="clear" w:color="auto" w:fill="FFFFFF"/>
        <w:spacing w:after="0" w:line="240" w:lineRule="auto"/>
        <w:jc w:val="both"/>
        <w:rPr>
          <w:rFonts w:ascii="Times New Roman" w:hAnsi="Times New Roman" w:cs="Times New Roman"/>
          <w:b/>
          <w:i/>
          <w:noProof/>
          <w:sz w:val="28"/>
          <w:szCs w:val="28"/>
        </w:rPr>
      </w:pPr>
    </w:p>
    <w:p w:rsidR="000E6F3E" w:rsidRPr="00793C50" w:rsidRDefault="000E6F3E" w:rsidP="000E6F3E">
      <w:pPr>
        <w:shd w:val="clear" w:color="auto" w:fill="FFFFFF"/>
        <w:spacing w:after="0" w:line="240" w:lineRule="auto"/>
        <w:jc w:val="both"/>
        <w:rPr>
          <w:rFonts w:ascii="Times New Roman" w:hAnsi="Times New Roman" w:cs="Times New Roman"/>
          <w:b/>
          <w:i/>
          <w:noProof/>
          <w:sz w:val="28"/>
          <w:szCs w:val="28"/>
        </w:rPr>
      </w:pPr>
    </w:p>
    <w:p w:rsidR="000E6F3E" w:rsidRPr="00793C50" w:rsidRDefault="000E6F3E" w:rsidP="000E6F3E">
      <w:pPr>
        <w:shd w:val="clear" w:color="auto" w:fill="FFFFFF"/>
        <w:spacing w:after="0" w:line="240" w:lineRule="auto"/>
        <w:jc w:val="both"/>
        <w:rPr>
          <w:rFonts w:ascii="Times New Roman" w:hAnsi="Times New Roman" w:cs="Times New Roman"/>
          <w:b/>
          <w:i/>
          <w:noProof/>
          <w:sz w:val="28"/>
          <w:szCs w:val="28"/>
        </w:rPr>
      </w:pPr>
      <w:r w:rsidRPr="00793C50">
        <w:rPr>
          <w:rFonts w:ascii="Times New Roman" w:hAnsi="Times New Roman" w:cs="Times New Roman"/>
          <w:b/>
          <w:i/>
          <w:noProof/>
          <w:sz w:val="28"/>
          <w:szCs w:val="28"/>
        </w:rPr>
        <w:t>Рейтинговая работа _______________________________________________</w:t>
      </w:r>
    </w:p>
    <w:p w:rsidR="000E6F3E" w:rsidRPr="00793C50" w:rsidRDefault="000E6F3E" w:rsidP="000E6F3E">
      <w:pPr>
        <w:shd w:val="clear" w:color="auto" w:fill="FFFFFF"/>
        <w:spacing w:after="0" w:line="240" w:lineRule="auto"/>
        <w:jc w:val="center"/>
        <w:rPr>
          <w:rFonts w:ascii="Times New Roman" w:hAnsi="Times New Roman" w:cs="Times New Roman"/>
          <w:noProof/>
          <w:sz w:val="28"/>
          <w:szCs w:val="28"/>
        </w:rPr>
      </w:pPr>
      <w:r w:rsidRPr="00793C50">
        <w:rPr>
          <w:rFonts w:ascii="Times New Roman" w:hAnsi="Times New Roman" w:cs="Times New Roman"/>
          <w:noProof/>
          <w:sz w:val="28"/>
          <w:szCs w:val="28"/>
        </w:rPr>
        <w:t xml:space="preserve">                                         (домашняя творческая работа, расчетно-аналитическое задание, реферат, контрольная работа)</w:t>
      </w:r>
    </w:p>
    <w:p w:rsidR="000E6F3E" w:rsidRPr="00793C50" w:rsidRDefault="000E6F3E" w:rsidP="000E6F3E">
      <w:pPr>
        <w:shd w:val="clear" w:color="auto" w:fill="FFFFFF"/>
        <w:spacing w:after="0" w:line="240" w:lineRule="auto"/>
        <w:jc w:val="both"/>
        <w:rPr>
          <w:rFonts w:ascii="Times New Roman" w:hAnsi="Times New Roman" w:cs="Times New Roman"/>
          <w:b/>
          <w:i/>
          <w:noProof/>
          <w:sz w:val="28"/>
          <w:szCs w:val="28"/>
        </w:rPr>
      </w:pPr>
      <w:r w:rsidRPr="00793C50">
        <w:rPr>
          <w:rFonts w:ascii="Times New Roman" w:hAnsi="Times New Roman" w:cs="Times New Roman"/>
          <w:b/>
          <w:i/>
          <w:noProof/>
          <w:sz w:val="28"/>
          <w:szCs w:val="28"/>
        </w:rPr>
        <w:t>по дисциплине     _________________________________________________</w:t>
      </w:r>
    </w:p>
    <w:p w:rsidR="000E6F3E" w:rsidRPr="00793C50" w:rsidRDefault="000E6F3E" w:rsidP="000E6F3E">
      <w:pPr>
        <w:shd w:val="clear" w:color="auto" w:fill="FFFFFF"/>
        <w:spacing w:after="0" w:line="240" w:lineRule="auto"/>
        <w:jc w:val="center"/>
        <w:rPr>
          <w:rFonts w:ascii="Times New Roman" w:hAnsi="Times New Roman" w:cs="Times New Roman"/>
          <w:noProof/>
          <w:sz w:val="28"/>
          <w:szCs w:val="28"/>
        </w:rPr>
      </w:pPr>
    </w:p>
    <w:p w:rsidR="000E6F3E" w:rsidRPr="00793C50" w:rsidRDefault="000E6F3E" w:rsidP="000E6F3E">
      <w:pPr>
        <w:shd w:val="clear" w:color="auto" w:fill="FFFFFF"/>
        <w:spacing w:after="0" w:line="240" w:lineRule="auto"/>
        <w:jc w:val="both"/>
        <w:rPr>
          <w:rFonts w:ascii="Times New Roman" w:hAnsi="Times New Roman" w:cs="Times New Roman"/>
          <w:b/>
          <w:i/>
          <w:noProof/>
          <w:sz w:val="28"/>
          <w:szCs w:val="28"/>
        </w:rPr>
      </w:pPr>
      <w:r w:rsidRPr="00793C50">
        <w:rPr>
          <w:rFonts w:ascii="Times New Roman" w:hAnsi="Times New Roman" w:cs="Times New Roman"/>
          <w:b/>
          <w:i/>
          <w:noProof/>
          <w:sz w:val="28"/>
          <w:szCs w:val="28"/>
        </w:rPr>
        <w:t>Задание/вариант №  ____________</w:t>
      </w:r>
    </w:p>
    <w:p w:rsidR="000E6F3E" w:rsidRPr="00793C50" w:rsidRDefault="000E6F3E" w:rsidP="000E6F3E">
      <w:pPr>
        <w:shd w:val="clear" w:color="auto" w:fill="FFFFFF"/>
        <w:spacing w:after="0" w:line="240" w:lineRule="auto"/>
        <w:jc w:val="both"/>
        <w:rPr>
          <w:rFonts w:ascii="Times New Roman" w:hAnsi="Times New Roman" w:cs="Times New Roman"/>
          <w:b/>
          <w:i/>
          <w:noProof/>
          <w:sz w:val="28"/>
          <w:szCs w:val="28"/>
        </w:rPr>
      </w:pPr>
      <w:r w:rsidRPr="00793C50">
        <w:rPr>
          <w:rFonts w:ascii="Times New Roman" w:hAnsi="Times New Roman" w:cs="Times New Roman"/>
          <w:b/>
          <w:i/>
          <w:noProof/>
          <w:sz w:val="28"/>
          <w:szCs w:val="28"/>
        </w:rPr>
        <w:t>Тема*  ______________________________________________________________</w:t>
      </w:r>
    </w:p>
    <w:p w:rsidR="000E6F3E" w:rsidRPr="00793C50" w:rsidRDefault="000E6F3E" w:rsidP="000E6F3E">
      <w:pPr>
        <w:shd w:val="clear" w:color="auto" w:fill="FFFFFF"/>
        <w:spacing w:after="0" w:line="240" w:lineRule="auto"/>
        <w:jc w:val="center"/>
        <w:rPr>
          <w:rFonts w:ascii="Times New Roman" w:hAnsi="Times New Roman" w:cs="Times New Roman"/>
          <w:noProof/>
          <w:sz w:val="28"/>
          <w:szCs w:val="28"/>
        </w:rPr>
      </w:pPr>
    </w:p>
    <w:p w:rsidR="000E6F3E" w:rsidRPr="00793C50" w:rsidRDefault="000E6F3E" w:rsidP="000E6F3E">
      <w:pPr>
        <w:shd w:val="clear" w:color="auto" w:fill="FFFFFF"/>
        <w:spacing w:after="0" w:line="240" w:lineRule="auto"/>
        <w:jc w:val="center"/>
        <w:rPr>
          <w:rFonts w:ascii="Times New Roman" w:hAnsi="Times New Roman" w:cs="Times New Roman"/>
          <w:noProof/>
          <w:sz w:val="28"/>
          <w:szCs w:val="28"/>
        </w:rPr>
      </w:pPr>
    </w:p>
    <w:p w:rsidR="000E6F3E" w:rsidRPr="00793C50" w:rsidRDefault="000E6F3E" w:rsidP="000E6F3E">
      <w:pPr>
        <w:shd w:val="clear" w:color="auto" w:fill="FFFFFF"/>
        <w:spacing w:after="0" w:line="240" w:lineRule="auto"/>
        <w:jc w:val="both"/>
        <w:rPr>
          <w:rFonts w:ascii="Times New Roman" w:hAnsi="Times New Roman" w:cs="Times New Roman"/>
          <w:b/>
          <w:i/>
          <w:noProof/>
          <w:sz w:val="28"/>
          <w:szCs w:val="28"/>
        </w:rPr>
      </w:pPr>
      <w:r w:rsidRPr="00793C50">
        <w:rPr>
          <w:rFonts w:ascii="Times New Roman" w:hAnsi="Times New Roman" w:cs="Times New Roman"/>
          <w:b/>
          <w:i/>
          <w:noProof/>
          <w:sz w:val="28"/>
          <w:szCs w:val="28"/>
        </w:rPr>
        <w:t>Выполнена обучающимся группы __________</w:t>
      </w:r>
    </w:p>
    <w:p w:rsidR="000E6F3E" w:rsidRPr="00793C50" w:rsidRDefault="000E6F3E" w:rsidP="000E6F3E">
      <w:pPr>
        <w:shd w:val="clear" w:color="auto" w:fill="FFFFFF"/>
        <w:spacing w:after="0" w:line="240" w:lineRule="auto"/>
        <w:jc w:val="center"/>
        <w:rPr>
          <w:rFonts w:ascii="Times New Roman" w:hAnsi="Times New Roman" w:cs="Times New Roman"/>
          <w:b/>
          <w:noProof/>
          <w:sz w:val="28"/>
          <w:szCs w:val="28"/>
        </w:rPr>
      </w:pPr>
      <w:r w:rsidRPr="00793C50">
        <w:rPr>
          <w:rFonts w:ascii="Times New Roman" w:hAnsi="Times New Roman" w:cs="Times New Roman"/>
          <w:b/>
          <w:noProof/>
          <w:sz w:val="28"/>
          <w:szCs w:val="28"/>
        </w:rPr>
        <w:t>__________________________________________________________________</w:t>
      </w:r>
    </w:p>
    <w:p w:rsidR="000E6F3E" w:rsidRPr="00793C50" w:rsidRDefault="000E6F3E" w:rsidP="000E6F3E">
      <w:pPr>
        <w:shd w:val="clear" w:color="auto" w:fill="FFFFFF"/>
        <w:spacing w:after="0" w:line="240" w:lineRule="auto"/>
        <w:jc w:val="center"/>
        <w:rPr>
          <w:rFonts w:ascii="Times New Roman" w:hAnsi="Times New Roman" w:cs="Times New Roman"/>
          <w:noProof/>
          <w:sz w:val="28"/>
          <w:szCs w:val="28"/>
        </w:rPr>
      </w:pPr>
      <w:r w:rsidRPr="00793C50">
        <w:rPr>
          <w:rFonts w:ascii="Times New Roman" w:hAnsi="Times New Roman" w:cs="Times New Roman"/>
          <w:noProof/>
          <w:sz w:val="28"/>
          <w:szCs w:val="28"/>
        </w:rPr>
        <w:t>(фамилия, имя, отчество)</w:t>
      </w:r>
    </w:p>
    <w:p w:rsidR="000E6F3E" w:rsidRPr="00793C50" w:rsidRDefault="000E6F3E" w:rsidP="000E6F3E">
      <w:pPr>
        <w:shd w:val="clear" w:color="auto" w:fill="FFFFFF"/>
        <w:spacing w:after="0" w:line="240" w:lineRule="auto"/>
        <w:jc w:val="center"/>
        <w:rPr>
          <w:rFonts w:ascii="Times New Roman" w:hAnsi="Times New Roman" w:cs="Times New Roman"/>
          <w:noProof/>
          <w:sz w:val="28"/>
          <w:szCs w:val="28"/>
        </w:rPr>
      </w:pPr>
    </w:p>
    <w:p w:rsidR="000E6F3E" w:rsidRPr="00793C50" w:rsidRDefault="000E6F3E" w:rsidP="000E6F3E">
      <w:pPr>
        <w:shd w:val="clear" w:color="auto" w:fill="FFFFFF"/>
        <w:spacing w:after="0" w:line="240" w:lineRule="auto"/>
        <w:jc w:val="both"/>
        <w:rPr>
          <w:rFonts w:ascii="Times New Roman" w:hAnsi="Times New Roman" w:cs="Times New Roman"/>
          <w:b/>
          <w:i/>
          <w:noProof/>
          <w:sz w:val="28"/>
          <w:szCs w:val="28"/>
        </w:rPr>
      </w:pPr>
      <w:r w:rsidRPr="00793C50">
        <w:rPr>
          <w:rFonts w:ascii="Times New Roman" w:hAnsi="Times New Roman" w:cs="Times New Roman"/>
          <w:b/>
          <w:i/>
          <w:noProof/>
          <w:sz w:val="28"/>
          <w:szCs w:val="28"/>
        </w:rPr>
        <w:t>Преподаватель  ____________________________________________________</w:t>
      </w:r>
    </w:p>
    <w:p w:rsidR="000E6F3E" w:rsidRPr="00793C50" w:rsidRDefault="000E6F3E" w:rsidP="000E6F3E">
      <w:pPr>
        <w:shd w:val="clear" w:color="auto" w:fill="FFFFFF"/>
        <w:spacing w:after="0" w:line="240" w:lineRule="auto"/>
        <w:jc w:val="both"/>
        <w:rPr>
          <w:rFonts w:ascii="Times New Roman" w:hAnsi="Times New Roman" w:cs="Times New Roman"/>
          <w:noProof/>
          <w:sz w:val="28"/>
          <w:szCs w:val="28"/>
        </w:rPr>
      </w:pPr>
      <w:r w:rsidRPr="00793C50">
        <w:rPr>
          <w:rFonts w:ascii="Times New Roman" w:hAnsi="Times New Roman" w:cs="Times New Roman"/>
          <w:noProof/>
          <w:sz w:val="28"/>
          <w:szCs w:val="28"/>
        </w:rPr>
        <w:t xml:space="preserve">                                               (фамилия, имя, отчество)</w:t>
      </w:r>
    </w:p>
    <w:p w:rsidR="000E6F3E" w:rsidRPr="00793C50" w:rsidRDefault="000E6F3E" w:rsidP="000E6F3E">
      <w:pPr>
        <w:shd w:val="clear" w:color="auto" w:fill="FFFFFF"/>
        <w:spacing w:after="0" w:line="240" w:lineRule="auto"/>
        <w:jc w:val="both"/>
        <w:rPr>
          <w:rFonts w:ascii="Times New Roman" w:hAnsi="Times New Roman" w:cs="Times New Roman"/>
          <w:noProof/>
          <w:sz w:val="28"/>
          <w:szCs w:val="28"/>
        </w:rPr>
      </w:pPr>
    </w:p>
    <w:p w:rsidR="000E6F3E" w:rsidRPr="00793C50" w:rsidRDefault="000E6F3E" w:rsidP="000E6F3E">
      <w:pPr>
        <w:shd w:val="clear" w:color="auto" w:fill="FFFFFF"/>
        <w:spacing w:after="0" w:line="240" w:lineRule="auto"/>
        <w:jc w:val="center"/>
        <w:rPr>
          <w:rFonts w:ascii="Times New Roman" w:hAnsi="Times New Roman" w:cs="Times New Roman"/>
          <w:noProof/>
          <w:sz w:val="28"/>
          <w:szCs w:val="28"/>
        </w:rPr>
      </w:pPr>
    </w:p>
    <w:p w:rsidR="000E6F3E" w:rsidRPr="00793C50" w:rsidRDefault="000E6F3E" w:rsidP="000E6F3E">
      <w:pPr>
        <w:shd w:val="clear" w:color="auto" w:fill="FFFFFF"/>
        <w:spacing w:after="0" w:line="240" w:lineRule="auto"/>
        <w:jc w:val="center"/>
        <w:rPr>
          <w:rFonts w:ascii="Times New Roman" w:hAnsi="Times New Roman" w:cs="Times New Roman"/>
          <w:noProof/>
          <w:sz w:val="28"/>
          <w:szCs w:val="28"/>
        </w:rPr>
      </w:pPr>
    </w:p>
    <w:p w:rsidR="000E6F3E" w:rsidRPr="00793C50" w:rsidRDefault="000E6F3E" w:rsidP="000E6F3E">
      <w:pPr>
        <w:shd w:val="clear" w:color="auto" w:fill="FFFFFF"/>
        <w:spacing w:after="0" w:line="240" w:lineRule="auto"/>
        <w:jc w:val="center"/>
        <w:rPr>
          <w:rFonts w:ascii="Times New Roman" w:hAnsi="Times New Roman" w:cs="Times New Roman"/>
          <w:noProof/>
          <w:sz w:val="28"/>
          <w:szCs w:val="28"/>
        </w:rPr>
      </w:pPr>
    </w:p>
    <w:p w:rsidR="000E6F3E" w:rsidRPr="00793C50" w:rsidRDefault="000E6F3E" w:rsidP="000E6F3E">
      <w:pPr>
        <w:shd w:val="clear" w:color="auto" w:fill="FFFFFF"/>
        <w:spacing w:after="0" w:line="240" w:lineRule="auto"/>
        <w:jc w:val="center"/>
        <w:rPr>
          <w:rFonts w:ascii="Times New Roman" w:hAnsi="Times New Roman" w:cs="Times New Roman"/>
          <w:noProof/>
          <w:sz w:val="28"/>
          <w:szCs w:val="28"/>
        </w:rPr>
      </w:pPr>
    </w:p>
    <w:p w:rsidR="000E6F3E" w:rsidRDefault="000E6F3E" w:rsidP="000E6F3E">
      <w:pPr>
        <w:shd w:val="clear" w:color="auto" w:fill="FFFFFF"/>
        <w:spacing w:after="0" w:line="240" w:lineRule="auto"/>
        <w:jc w:val="center"/>
        <w:rPr>
          <w:rFonts w:ascii="Times New Roman" w:hAnsi="Times New Roman" w:cs="Times New Roman"/>
          <w:noProof/>
          <w:sz w:val="28"/>
          <w:szCs w:val="28"/>
        </w:rPr>
      </w:pPr>
    </w:p>
    <w:p w:rsidR="000E6F3E" w:rsidRDefault="000E6F3E" w:rsidP="000E6F3E">
      <w:pPr>
        <w:shd w:val="clear" w:color="auto" w:fill="FFFFFF"/>
        <w:spacing w:after="0" w:line="240" w:lineRule="auto"/>
        <w:jc w:val="center"/>
        <w:rPr>
          <w:rFonts w:ascii="Times New Roman" w:hAnsi="Times New Roman" w:cs="Times New Roman"/>
          <w:noProof/>
          <w:sz w:val="28"/>
          <w:szCs w:val="28"/>
        </w:rPr>
      </w:pPr>
    </w:p>
    <w:p w:rsidR="000E6F3E" w:rsidRPr="00793C50" w:rsidRDefault="000E6F3E" w:rsidP="000E6F3E">
      <w:pPr>
        <w:shd w:val="clear" w:color="auto" w:fill="FFFFFF"/>
        <w:spacing w:after="0" w:line="240" w:lineRule="auto"/>
        <w:jc w:val="center"/>
        <w:rPr>
          <w:rFonts w:ascii="Times New Roman" w:hAnsi="Times New Roman" w:cs="Times New Roman"/>
          <w:noProof/>
          <w:sz w:val="28"/>
          <w:szCs w:val="28"/>
        </w:rPr>
      </w:pPr>
    </w:p>
    <w:p w:rsidR="000E6F3E" w:rsidRPr="00793C50" w:rsidRDefault="000E6F3E" w:rsidP="000E6F3E">
      <w:pPr>
        <w:shd w:val="clear" w:color="auto" w:fill="FFFFFF"/>
        <w:spacing w:after="0" w:line="240" w:lineRule="auto"/>
        <w:jc w:val="center"/>
        <w:rPr>
          <w:rFonts w:ascii="Times New Roman" w:hAnsi="Times New Roman" w:cs="Times New Roman"/>
          <w:noProof/>
          <w:sz w:val="28"/>
          <w:szCs w:val="28"/>
        </w:rPr>
      </w:pPr>
      <w:r w:rsidRPr="00793C50">
        <w:rPr>
          <w:rFonts w:ascii="Times New Roman" w:hAnsi="Times New Roman" w:cs="Times New Roman"/>
          <w:noProof/>
          <w:sz w:val="28"/>
          <w:szCs w:val="28"/>
        </w:rPr>
        <w:t>Москва – 201__ г.</w:t>
      </w:r>
    </w:p>
    <w:p w:rsidR="000E6F3E" w:rsidRPr="00793C50" w:rsidRDefault="000E6F3E" w:rsidP="000E6F3E">
      <w:pPr>
        <w:shd w:val="clear" w:color="auto" w:fill="FFFFFF"/>
        <w:spacing w:after="0" w:line="240" w:lineRule="auto"/>
        <w:jc w:val="center"/>
        <w:rPr>
          <w:rFonts w:ascii="Times New Roman" w:hAnsi="Times New Roman" w:cs="Times New Roman"/>
          <w:noProof/>
          <w:sz w:val="28"/>
          <w:szCs w:val="28"/>
        </w:rPr>
      </w:pPr>
    </w:p>
    <w:p w:rsidR="000E6F3E" w:rsidRPr="00793C50" w:rsidRDefault="000E6F3E" w:rsidP="000E6F3E">
      <w:pPr>
        <w:shd w:val="clear" w:color="auto" w:fill="FFFFFF"/>
        <w:spacing w:after="0" w:line="240" w:lineRule="auto"/>
        <w:jc w:val="both"/>
        <w:rPr>
          <w:rFonts w:ascii="Times New Roman" w:hAnsi="Times New Roman" w:cs="Times New Roman"/>
          <w:noProof/>
          <w:sz w:val="28"/>
          <w:szCs w:val="28"/>
        </w:rPr>
      </w:pPr>
      <w:r w:rsidRPr="00793C50">
        <w:rPr>
          <w:rFonts w:ascii="Times New Roman" w:hAnsi="Times New Roman" w:cs="Times New Roman"/>
          <w:noProof/>
          <w:sz w:val="28"/>
          <w:szCs w:val="28"/>
        </w:rPr>
        <w:t>* при наличии</w:t>
      </w:r>
    </w:p>
    <w:p w:rsidR="000E6F3E" w:rsidRPr="00702818" w:rsidRDefault="000E6F3E" w:rsidP="000E6F3E">
      <w:pPr>
        <w:shd w:val="clear" w:color="auto" w:fill="FFFFFF"/>
        <w:spacing w:after="120"/>
        <w:jc w:val="center"/>
        <w:rPr>
          <w:rFonts w:ascii="Times New Roman" w:hAnsi="Times New Roman" w:cs="Times New Roman"/>
          <w:noProof/>
          <w:sz w:val="28"/>
        </w:rPr>
      </w:pPr>
    </w:p>
    <w:p w:rsidR="000E6F3E" w:rsidRDefault="000E6F3E" w:rsidP="000E6F3E">
      <w:pPr>
        <w:shd w:val="clear" w:color="auto" w:fill="FFFFFF"/>
        <w:spacing w:after="120"/>
        <w:jc w:val="right"/>
        <w:rPr>
          <w:rFonts w:ascii="Times New Roman" w:hAnsi="Times New Roman" w:cs="Times New Roman"/>
          <w:noProof/>
          <w:sz w:val="28"/>
        </w:rPr>
      </w:pPr>
    </w:p>
    <w:p w:rsidR="000E6F3E" w:rsidRDefault="000E6F3E" w:rsidP="000E6F3E">
      <w:pPr>
        <w:shd w:val="clear" w:color="auto" w:fill="FFFFFF"/>
        <w:spacing w:after="120"/>
        <w:jc w:val="right"/>
        <w:rPr>
          <w:rFonts w:ascii="Times New Roman" w:hAnsi="Times New Roman" w:cs="Times New Roman"/>
          <w:noProof/>
          <w:sz w:val="28"/>
        </w:rPr>
      </w:pPr>
    </w:p>
    <w:p w:rsidR="000E6F3E" w:rsidRPr="00494CED" w:rsidRDefault="000E6F3E" w:rsidP="000E6F3E">
      <w:pPr>
        <w:shd w:val="clear" w:color="auto" w:fill="FFFFFF"/>
        <w:spacing w:after="120"/>
        <w:jc w:val="right"/>
        <w:rPr>
          <w:rFonts w:ascii="Times New Roman" w:hAnsi="Times New Roman" w:cs="Times New Roman"/>
          <w:b/>
          <w:noProof/>
          <w:sz w:val="28"/>
        </w:rPr>
      </w:pPr>
      <w:r w:rsidRPr="00494CED">
        <w:rPr>
          <w:rFonts w:ascii="Times New Roman" w:hAnsi="Times New Roman" w:cs="Times New Roman"/>
          <w:b/>
          <w:noProof/>
          <w:sz w:val="28"/>
        </w:rPr>
        <w:t>Приложение 2</w:t>
      </w:r>
    </w:p>
    <w:p w:rsidR="000E6F3E" w:rsidRDefault="000E6F3E" w:rsidP="000E6F3E">
      <w:pPr>
        <w:shd w:val="clear" w:color="auto" w:fill="FFFFFF"/>
        <w:spacing w:after="120"/>
        <w:jc w:val="center"/>
        <w:rPr>
          <w:rFonts w:ascii="Times New Roman" w:hAnsi="Times New Roman" w:cs="Times New Roman"/>
          <w:b/>
          <w:noProof/>
          <w:sz w:val="28"/>
        </w:rPr>
      </w:pPr>
      <w:r>
        <w:rPr>
          <w:rFonts w:ascii="Times New Roman" w:hAnsi="Times New Roman" w:cs="Times New Roman"/>
          <w:b/>
          <w:noProof/>
          <w:sz w:val="28"/>
        </w:rPr>
        <w:t>Примерное с</w:t>
      </w:r>
      <w:r w:rsidRPr="00101867">
        <w:rPr>
          <w:rFonts w:ascii="Times New Roman" w:hAnsi="Times New Roman" w:cs="Times New Roman"/>
          <w:b/>
          <w:noProof/>
          <w:sz w:val="28"/>
        </w:rPr>
        <w:t>одержание рейтинговой работы</w:t>
      </w:r>
    </w:p>
    <w:p w:rsidR="000E6F3E" w:rsidRDefault="000E6F3E" w:rsidP="000E6F3E">
      <w:pPr>
        <w:shd w:val="clear" w:color="auto" w:fill="FFFFFF"/>
        <w:spacing w:after="120"/>
        <w:jc w:val="center"/>
        <w:rPr>
          <w:rFonts w:ascii="Times New Roman" w:hAnsi="Times New Roman" w:cs="Times New Roman"/>
          <w:b/>
          <w:noProof/>
          <w:sz w:val="28"/>
        </w:rPr>
      </w:pPr>
    </w:p>
    <w:tbl>
      <w:tblPr>
        <w:tblStyle w:val="a7"/>
        <w:tblW w:w="0" w:type="auto"/>
        <w:tblLook w:val="04A0" w:firstRow="1" w:lastRow="0" w:firstColumn="1" w:lastColumn="0" w:noHBand="0" w:noVBand="1"/>
      </w:tblPr>
      <w:tblGrid>
        <w:gridCol w:w="8188"/>
        <w:gridCol w:w="922"/>
      </w:tblGrid>
      <w:tr w:rsidR="000E6F3E" w:rsidTr="00274A8F">
        <w:tc>
          <w:tcPr>
            <w:tcW w:w="8188" w:type="dxa"/>
          </w:tcPr>
          <w:p w:rsidR="000E6F3E" w:rsidRPr="00752A38" w:rsidRDefault="000E6F3E" w:rsidP="000E6F3E">
            <w:pPr>
              <w:pStyle w:val="a4"/>
              <w:numPr>
                <w:ilvl w:val="0"/>
                <w:numId w:val="2"/>
              </w:numPr>
              <w:autoSpaceDE w:val="0"/>
              <w:autoSpaceDN w:val="0"/>
              <w:adjustRightInd w:val="0"/>
              <w:spacing w:after="120"/>
              <w:rPr>
                <w:noProof/>
                <w:sz w:val="28"/>
              </w:rPr>
            </w:pPr>
            <w:r w:rsidRPr="00752A38">
              <w:rPr>
                <w:noProof/>
                <w:sz w:val="28"/>
              </w:rPr>
              <w:t>Титульный лист</w:t>
            </w:r>
          </w:p>
        </w:tc>
        <w:tc>
          <w:tcPr>
            <w:tcW w:w="922" w:type="dxa"/>
          </w:tcPr>
          <w:p w:rsidR="000E6F3E" w:rsidRDefault="000E6F3E" w:rsidP="00274A8F">
            <w:pPr>
              <w:spacing w:after="120"/>
              <w:rPr>
                <w:rFonts w:ascii="Times New Roman" w:hAnsi="Times New Roman"/>
                <w:b/>
                <w:noProof/>
                <w:sz w:val="28"/>
              </w:rPr>
            </w:pPr>
          </w:p>
        </w:tc>
      </w:tr>
      <w:tr w:rsidR="000E6F3E" w:rsidTr="00274A8F">
        <w:tc>
          <w:tcPr>
            <w:tcW w:w="8188" w:type="dxa"/>
          </w:tcPr>
          <w:p w:rsidR="000E6F3E" w:rsidRPr="007557C9" w:rsidRDefault="000E6F3E" w:rsidP="000E6F3E">
            <w:pPr>
              <w:pStyle w:val="a4"/>
              <w:numPr>
                <w:ilvl w:val="0"/>
                <w:numId w:val="2"/>
              </w:numPr>
              <w:autoSpaceDE w:val="0"/>
              <w:autoSpaceDN w:val="0"/>
              <w:adjustRightInd w:val="0"/>
              <w:spacing w:after="120"/>
              <w:rPr>
                <w:noProof/>
                <w:sz w:val="28"/>
              </w:rPr>
            </w:pPr>
            <w:r w:rsidRPr="007557C9">
              <w:rPr>
                <w:noProof/>
                <w:sz w:val="28"/>
              </w:rPr>
              <w:t xml:space="preserve">Содержание </w:t>
            </w:r>
          </w:p>
        </w:tc>
        <w:tc>
          <w:tcPr>
            <w:tcW w:w="922" w:type="dxa"/>
          </w:tcPr>
          <w:p w:rsidR="000E6F3E" w:rsidRDefault="000E6F3E" w:rsidP="00274A8F">
            <w:pPr>
              <w:spacing w:after="120"/>
              <w:rPr>
                <w:rFonts w:ascii="Times New Roman" w:hAnsi="Times New Roman"/>
                <w:b/>
                <w:noProof/>
                <w:sz w:val="28"/>
              </w:rPr>
            </w:pPr>
          </w:p>
        </w:tc>
      </w:tr>
      <w:tr w:rsidR="000E6F3E" w:rsidTr="00274A8F">
        <w:tc>
          <w:tcPr>
            <w:tcW w:w="8188" w:type="dxa"/>
          </w:tcPr>
          <w:p w:rsidR="000E6F3E" w:rsidRPr="007557C9" w:rsidRDefault="000E6F3E" w:rsidP="000E6F3E">
            <w:pPr>
              <w:pStyle w:val="a4"/>
              <w:numPr>
                <w:ilvl w:val="0"/>
                <w:numId w:val="2"/>
              </w:numPr>
              <w:autoSpaceDE w:val="0"/>
              <w:autoSpaceDN w:val="0"/>
              <w:adjustRightInd w:val="0"/>
              <w:spacing w:after="120"/>
              <w:rPr>
                <w:noProof/>
                <w:sz w:val="28"/>
              </w:rPr>
            </w:pPr>
            <w:r w:rsidRPr="007557C9">
              <w:rPr>
                <w:noProof/>
                <w:sz w:val="28"/>
              </w:rPr>
              <w:t xml:space="preserve">Введение </w:t>
            </w:r>
          </w:p>
        </w:tc>
        <w:tc>
          <w:tcPr>
            <w:tcW w:w="922" w:type="dxa"/>
          </w:tcPr>
          <w:p w:rsidR="000E6F3E" w:rsidRDefault="000E6F3E" w:rsidP="00274A8F">
            <w:pPr>
              <w:spacing w:after="120"/>
              <w:rPr>
                <w:rFonts w:ascii="Times New Roman" w:hAnsi="Times New Roman"/>
                <w:b/>
                <w:noProof/>
                <w:sz w:val="28"/>
              </w:rPr>
            </w:pPr>
          </w:p>
        </w:tc>
      </w:tr>
      <w:tr w:rsidR="000E6F3E" w:rsidTr="00274A8F">
        <w:tc>
          <w:tcPr>
            <w:tcW w:w="8188" w:type="dxa"/>
          </w:tcPr>
          <w:p w:rsidR="000E6F3E" w:rsidRPr="007557C9" w:rsidRDefault="000E6F3E" w:rsidP="000E6F3E">
            <w:pPr>
              <w:pStyle w:val="a4"/>
              <w:numPr>
                <w:ilvl w:val="0"/>
                <w:numId w:val="2"/>
              </w:numPr>
              <w:autoSpaceDE w:val="0"/>
              <w:autoSpaceDN w:val="0"/>
              <w:adjustRightInd w:val="0"/>
              <w:spacing w:after="120"/>
              <w:rPr>
                <w:noProof/>
                <w:sz w:val="28"/>
              </w:rPr>
            </w:pPr>
            <w:r>
              <w:rPr>
                <w:noProof/>
                <w:sz w:val="28"/>
              </w:rPr>
              <w:t xml:space="preserve">Основная часть. </w:t>
            </w:r>
            <w:r w:rsidRPr="007557C9">
              <w:rPr>
                <w:noProof/>
                <w:sz w:val="28"/>
              </w:rPr>
              <w:t xml:space="preserve">Текстовое изложение материала (разбитое на части с заголовками, соответствующими Содержанию). </w:t>
            </w:r>
          </w:p>
        </w:tc>
        <w:tc>
          <w:tcPr>
            <w:tcW w:w="922" w:type="dxa"/>
          </w:tcPr>
          <w:p w:rsidR="000E6F3E" w:rsidRDefault="000E6F3E" w:rsidP="00274A8F">
            <w:pPr>
              <w:spacing w:after="120"/>
              <w:rPr>
                <w:rFonts w:ascii="Times New Roman" w:hAnsi="Times New Roman"/>
                <w:b/>
                <w:noProof/>
                <w:sz w:val="28"/>
              </w:rPr>
            </w:pPr>
          </w:p>
        </w:tc>
      </w:tr>
      <w:tr w:rsidR="000E6F3E" w:rsidTr="00274A8F">
        <w:tc>
          <w:tcPr>
            <w:tcW w:w="8188" w:type="dxa"/>
          </w:tcPr>
          <w:p w:rsidR="000E6F3E" w:rsidRDefault="000E6F3E" w:rsidP="000E6F3E">
            <w:pPr>
              <w:pStyle w:val="a4"/>
              <w:numPr>
                <w:ilvl w:val="0"/>
                <w:numId w:val="2"/>
              </w:numPr>
              <w:autoSpaceDE w:val="0"/>
              <w:autoSpaceDN w:val="0"/>
              <w:adjustRightInd w:val="0"/>
              <w:spacing w:after="120"/>
              <w:rPr>
                <w:noProof/>
                <w:sz w:val="28"/>
              </w:rPr>
            </w:pPr>
            <w:r>
              <w:rPr>
                <w:noProof/>
                <w:sz w:val="28"/>
              </w:rPr>
              <w:t>Заключение</w:t>
            </w:r>
          </w:p>
        </w:tc>
        <w:tc>
          <w:tcPr>
            <w:tcW w:w="922" w:type="dxa"/>
          </w:tcPr>
          <w:p w:rsidR="000E6F3E" w:rsidRDefault="000E6F3E" w:rsidP="00274A8F">
            <w:pPr>
              <w:spacing w:after="120"/>
              <w:rPr>
                <w:rFonts w:ascii="Times New Roman" w:hAnsi="Times New Roman"/>
                <w:b/>
                <w:noProof/>
                <w:sz w:val="28"/>
              </w:rPr>
            </w:pPr>
          </w:p>
        </w:tc>
      </w:tr>
      <w:tr w:rsidR="000E6F3E" w:rsidTr="00274A8F">
        <w:tc>
          <w:tcPr>
            <w:tcW w:w="8188" w:type="dxa"/>
          </w:tcPr>
          <w:p w:rsidR="000E6F3E" w:rsidRPr="007557C9" w:rsidRDefault="000E6F3E" w:rsidP="000E6F3E">
            <w:pPr>
              <w:pStyle w:val="a4"/>
              <w:numPr>
                <w:ilvl w:val="0"/>
                <w:numId w:val="2"/>
              </w:numPr>
              <w:autoSpaceDE w:val="0"/>
              <w:autoSpaceDN w:val="0"/>
              <w:adjustRightInd w:val="0"/>
              <w:spacing w:after="120"/>
              <w:rPr>
                <w:noProof/>
                <w:sz w:val="28"/>
              </w:rPr>
            </w:pPr>
            <w:r w:rsidRPr="007557C9">
              <w:rPr>
                <w:noProof/>
                <w:sz w:val="28"/>
              </w:rPr>
              <w:t xml:space="preserve">Список использованной литературы. </w:t>
            </w:r>
          </w:p>
        </w:tc>
        <w:tc>
          <w:tcPr>
            <w:tcW w:w="922" w:type="dxa"/>
          </w:tcPr>
          <w:p w:rsidR="000E6F3E" w:rsidRDefault="000E6F3E" w:rsidP="00274A8F">
            <w:pPr>
              <w:spacing w:after="120"/>
              <w:rPr>
                <w:rFonts w:ascii="Times New Roman" w:hAnsi="Times New Roman"/>
                <w:b/>
                <w:noProof/>
                <w:sz w:val="28"/>
              </w:rPr>
            </w:pPr>
          </w:p>
        </w:tc>
      </w:tr>
      <w:tr w:rsidR="000E6F3E" w:rsidTr="00274A8F">
        <w:tc>
          <w:tcPr>
            <w:tcW w:w="8188" w:type="dxa"/>
          </w:tcPr>
          <w:p w:rsidR="000E6F3E" w:rsidRPr="007557C9" w:rsidRDefault="000E6F3E" w:rsidP="000E6F3E">
            <w:pPr>
              <w:pStyle w:val="a4"/>
              <w:numPr>
                <w:ilvl w:val="0"/>
                <w:numId w:val="2"/>
              </w:numPr>
              <w:autoSpaceDE w:val="0"/>
              <w:autoSpaceDN w:val="0"/>
              <w:adjustRightInd w:val="0"/>
              <w:spacing w:after="120"/>
              <w:rPr>
                <w:noProof/>
                <w:sz w:val="28"/>
              </w:rPr>
            </w:pPr>
            <w:r w:rsidRPr="007557C9">
              <w:rPr>
                <w:noProof/>
                <w:sz w:val="28"/>
              </w:rPr>
              <w:t>Приложения (таблицы, блок-схемы, графики, диаграммы и рисунки и т.п.)</w:t>
            </w:r>
          </w:p>
        </w:tc>
        <w:tc>
          <w:tcPr>
            <w:tcW w:w="922" w:type="dxa"/>
          </w:tcPr>
          <w:p w:rsidR="000E6F3E" w:rsidRDefault="000E6F3E" w:rsidP="00274A8F">
            <w:pPr>
              <w:spacing w:after="120"/>
              <w:rPr>
                <w:rFonts w:ascii="Times New Roman" w:hAnsi="Times New Roman"/>
                <w:b/>
                <w:noProof/>
                <w:sz w:val="28"/>
              </w:rPr>
            </w:pPr>
          </w:p>
        </w:tc>
      </w:tr>
      <w:tr w:rsidR="000E6F3E" w:rsidTr="00274A8F">
        <w:tc>
          <w:tcPr>
            <w:tcW w:w="8188" w:type="dxa"/>
          </w:tcPr>
          <w:p w:rsidR="000E6F3E" w:rsidRPr="007557C9" w:rsidRDefault="000E6F3E" w:rsidP="000E6F3E">
            <w:pPr>
              <w:pStyle w:val="a4"/>
              <w:numPr>
                <w:ilvl w:val="0"/>
                <w:numId w:val="2"/>
              </w:numPr>
              <w:autoSpaceDE w:val="0"/>
              <w:autoSpaceDN w:val="0"/>
              <w:adjustRightInd w:val="0"/>
              <w:spacing w:after="120"/>
              <w:rPr>
                <w:noProof/>
                <w:sz w:val="28"/>
              </w:rPr>
            </w:pPr>
            <w:r w:rsidRPr="007557C9">
              <w:rPr>
                <w:noProof/>
                <w:sz w:val="28"/>
              </w:rPr>
              <w:t>Отчет о проверке «Антиплагиат»</w:t>
            </w:r>
            <w:r>
              <w:rPr>
                <w:noProof/>
                <w:sz w:val="28"/>
              </w:rPr>
              <w:t xml:space="preserve"> (при необходимости)</w:t>
            </w:r>
          </w:p>
        </w:tc>
        <w:tc>
          <w:tcPr>
            <w:tcW w:w="922" w:type="dxa"/>
          </w:tcPr>
          <w:p w:rsidR="000E6F3E" w:rsidRDefault="000E6F3E" w:rsidP="00274A8F">
            <w:pPr>
              <w:spacing w:after="120"/>
              <w:rPr>
                <w:rFonts w:ascii="Times New Roman" w:hAnsi="Times New Roman"/>
                <w:b/>
                <w:noProof/>
                <w:sz w:val="28"/>
              </w:rPr>
            </w:pPr>
          </w:p>
        </w:tc>
      </w:tr>
    </w:tbl>
    <w:p w:rsidR="000E6F3E" w:rsidRDefault="000E6F3E" w:rsidP="000E6F3E">
      <w:pPr>
        <w:shd w:val="clear" w:color="auto" w:fill="FFFFFF"/>
        <w:spacing w:after="120"/>
        <w:jc w:val="center"/>
        <w:rPr>
          <w:rFonts w:ascii="Times New Roman" w:hAnsi="Times New Roman" w:cs="Times New Roman"/>
          <w:b/>
          <w:noProof/>
          <w:sz w:val="28"/>
        </w:rPr>
      </w:pPr>
    </w:p>
    <w:p w:rsidR="000E6F3E" w:rsidRDefault="000E6F3E" w:rsidP="000E6F3E">
      <w:pPr>
        <w:shd w:val="clear" w:color="auto" w:fill="FFFFFF"/>
        <w:spacing w:after="120"/>
        <w:jc w:val="center"/>
        <w:rPr>
          <w:rFonts w:ascii="Times New Roman" w:hAnsi="Times New Roman" w:cs="Times New Roman"/>
          <w:b/>
          <w:noProof/>
          <w:sz w:val="28"/>
        </w:rPr>
      </w:pPr>
    </w:p>
    <w:p w:rsidR="000E6F3E" w:rsidRPr="00702818" w:rsidRDefault="000E6F3E" w:rsidP="000E6F3E">
      <w:pPr>
        <w:shd w:val="clear" w:color="auto" w:fill="FFFFFF"/>
        <w:spacing w:after="120" w:line="360" w:lineRule="auto"/>
        <w:jc w:val="center"/>
        <w:rPr>
          <w:rFonts w:ascii="Times New Roman" w:hAnsi="Times New Roman" w:cs="Times New Roman"/>
          <w:noProof/>
          <w:sz w:val="28"/>
        </w:rPr>
      </w:pPr>
    </w:p>
    <w:p w:rsidR="000E6F3E" w:rsidRDefault="000E6F3E" w:rsidP="000E6F3E">
      <w:pPr>
        <w:shd w:val="clear" w:color="auto" w:fill="FFFFFF"/>
        <w:spacing w:after="120"/>
        <w:jc w:val="center"/>
        <w:rPr>
          <w:rFonts w:ascii="Times New Roman" w:hAnsi="Times New Roman" w:cs="Times New Roman"/>
          <w:b/>
          <w:spacing w:val="-4"/>
          <w:sz w:val="24"/>
          <w:szCs w:val="24"/>
        </w:rPr>
      </w:pPr>
    </w:p>
    <w:p w:rsidR="000E6F3E" w:rsidRDefault="000E6F3E" w:rsidP="000E6F3E">
      <w:pPr>
        <w:shd w:val="clear" w:color="auto" w:fill="FFFFFF"/>
        <w:spacing w:after="120"/>
        <w:jc w:val="center"/>
        <w:rPr>
          <w:rFonts w:ascii="Times New Roman" w:hAnsi="Times New Roman" w:cs="Times New Roman"/>
          <w:b/>
          <w:spacing w:val="-4"/>
          <w:sz w:val="24"/>
          <w:szCs w:val="24"/>
        </w:rPr>
      </w:pPr>
    </w:p>
    <w:p w:rsidR="000E6F3E" w:rsidRDefault="000E6F3E" w:rsidP="000E6F3E">
      <w:pPr>
        <w:shd w:val="clear" w:color="auto" w:fill="FFFFFF"/>
        <w:spacing w:after="120"/>
        <w:jc w:val="center"/>
        <w:rPr>
          <w:rFonts w:ascii="Times New Roman" w:hAnsi="Times New Roman" w:cs="Times New Roman"/>
          <w:b/>
          <w:spacing w:val="-4"/>
          <w:sz w:val="24"/>
          <w:szCs w:val="24"/>
        </w:rPr>
      </w:pPr>
    </w:p>
    <w:p w:rsidR="000E6F3E" w:rsidRDefault="000E6F3E" w:rsidP="000E6F3E">
      <w:pPr>
        <w:shd w:val="clear" w:color="auto" w:fill="FFFFFF"/>
        <w:spacing w:after="120"/>
        <w:jc w:val="center"/>
        <w:rPr>
          <w:rFonts w:ascii="Times New Roman" w:hAnsi="Times New Roman" w:cs="Times New Roman"/>
          <w:b/>
          <w:spacing w:val="-4"/>
          <w:sz w:val="24"/>
          <w:szCs w:val="24"/>
        </w:rPr>
      </w:pPr>
    </w:p>
    <w:p w:rsidR="000E6F3E" w:rsidRDefault="000E6F3E" w:rsidP="000E6F3E">
      <w:pPr>
        <w:shd w:val="clear" w:color="auto" w:fill="FFFFFF"/>
        <w:spacing w:after="120"/>
        <w:jc w:val="center"/>
        <w:rPr>
          <w:rFonts w:ascii="Times New Roman" w:hAnsi="Times New Roman" w:cs="Times New Roman"/>
          <w:b/>
          <w:spacing w:val="-4"/>
          <w:sz w:val="24"/>
          <w:szCs w:val="24"/>
        </w:rPr>
      </w:pPr>
    </w:p>
    <w:p w:rsidR="000E6F3E" w:rsidRDefault="000E6F3E" w:rsidP="000E6F3E">
      <w:pPr>
        <w:spacing w:after="0" w:line="240" w:lineRule="auto"/>
        <w:ind w:firstLine="709"/>
        <w:jc w:val="center"/>
        <w:rPr>
          <w:rFonts w:ascii="Times New Roman" w:hAnsi="Times New Roman" w:cs="Times New Roman"/>
          <w:b/>
          <w:bCs/>
          <w:sz w:val="28"/>
          <w:szCs w:val="28"/>
        </w:rPr>
      </w:pPr>
    </w:p>
    <w:p w:rsidR="000E6F3E" w:rsidRDefault="000E6F3E" w:rsidP="000E6F3E">
      <w:pPr>
        <w:spacing w:after="0" w:line="240" w:lineRule="auto"/>
        <w:ind w:firstLine="709"/>
        <w:jc w:val="center"/>
        <w:rPr>
          <w:rFonts w:ascii="Times New Roman" w:hAnsi="Times New Roman" w:cs="Times New Roman"/>
          <w:b/>
          <w:bCs/>
          <w:sz w:val="28"/>
          <w:szCs w:val="28"/>
        </w:rPr>
      </w:pPr>
    </w:p>
    <w:p w:rsidR="000E6F3E" w:rsidRDefault="000E6F3E" w:rsidP="000E6F3E">
      <w:pPr>
        <w:spacing w:after="0" w:line="240" w:lineRule="auto"/>
        <w:ind w:firstLine="709"/>
        <w:jc w:val="center"/>
        <w:rPr>
          <w:rFonts w:ascii="Times New Roman" w:hAnsi="Times New Roman" w:cs="Times New Roman"/>
          <w:b/>
          <w:bCs/>
          <w:sz w:val="28"/>
          <w:szCs w:val="28"/>
        </w:rPr>
      </w:pPr>
    </w:p>
    <w:p w:rsidR="00103C4E" w:rsidRDefault="00023A63"/>
    <w:sectPr w:rsidR="00103C4E" w:rsidSect="008979F1">
      <w:footerReference w:type="default" r:id="rId8"/>
      <w:pgSz w:w="11906" w:h="16838"/>
      <w:pgMar w:top="1134" w:right="850"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FranklinGothicBook">
    <w:altName w:val="Arial Unicode MS"/>
    <w:panose1 w:val="00000000000000000000"/>
    <w:charset w:val="80"/>
    <w:family w:val="auto"/>
    <w:notTrueType/>
    <w:pitch w:val="default"/>
    <w:sig w:usb0="00000003" w:usb1="08070000" w:usb2="00000010" w:usb3="00000000" w:csb0="00020001" w:csb1="00000000"/>
  </w:font>
  <w:font w:name="FranklinGothicMedium,Bold">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2410171"/>
      <w:docPartObj>
        <w:docPartGallery w:val="Page Numbers (Bottom of Page)"/>
        <w:docPartUnique/>
      </w:docPartObj>
    </w:sdtPr>
    <w:sdtEndPr/>
    <w:sdtContent>
      <w:p w:rsidR="008979F1" w:rsidRDefault="00023A63">
        <w:pPr>
          <w:pStyle w:val="a8"/>
          <w:jc w:val="right"/>
        </w:pPr>
        <w:r>
          <w:fldChar w:fldCharType="begin"/>
        </w:r>
        <w:r>
          <w:instrText>PAGE   \* MERGEFORMAT</w:instrText>
        </w:r>
        <w:r>
          <w:fldChar w:fldCharType="separate"/>
        </w:r>
        <w:r>
          <w:rPr>
            <w:noProof/>
          </w:rPr>
          <w:t>2</w:t>
        </w:r>
        <w:r>
          <w:fldChar w:fldCharType="end"/>
        </w:r>
      </w:p>
    </w:sdtContent>
  </w:sdt>
  <w:p w:rsidR="008979F1" w:rsidRDefault="00023A63">
    <w:pPr>
      <w:pStyle w:val="a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82196"/>
    <w:multiLevelType w:val="hybridMultilevel"/>
    <w:tmpl w:val="7D0252C0"/>
    <w:lvl w:ilvl="0" w:tplc="F6C8F7C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A291149"/>
    <w:multiLevelType w:val="hybridMultilevel"/>
    <w:tmpl w:val="84843A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8777844"/>
    <w:multiLevelType w:val="hybridMultilevel"/>
    <w:tmpl w:val="2CCAC5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F3E"/>
    <w:rsid w:val="00023A63"/>
    <w:rsid w:val="000B676E"/>
    <w:rsid w:val="000D53AF"/>
    <w:rsid w:val="000E6F3E"/>
    <w:rsid w:val="00332E51"/>
    <w:rsid w:val="00402061"/>
    <w:rsid w:val="005E1E33"/>
    <w:rsid w:val="006221EF"/>
    <w:rsid w:val="00781289"/>
    <w:rsid w:val="0079301C"/>
    <w:rsid w:val="007C6F4F"/>
    <w:rsid w:val="008769F6"/>
    <w:rsid w:val="00B10216"/>
    <w:rsid w:val="00C85A15"/>
    <w:rsid w:val="00CE2C33"/>
    <w:rsid w:val="00E81F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F3E"/>
  </w:style>
  <w:style w:type="paragraph" w:styleId="1">
    <w:name w:val="heading 1"/>
    <w:basedOn w:val="a"/>
    <w:next w:val="a"/>
    <w:link w:val="10"/>
    <w:uiPriority w:val="9"/>
    <w:qFormat/>
    <w:rsid w:val="000E6F3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E6F3E"/>
    <w:rPr>
      <w:color w:val="0000FF"/>
      <w:u w:val="single"/>
    </w:rPr>
  </w:style>
  <w:style w:type="paragraph" w:styleId="a4">
    <w:name w:val="List Paragraph"/>
    <w:basedOn w:val="a"/>
    <w:link w:val="a5"/>
    <w:uiPriority w:val="34"/>
    <w:qFormat/>
    <w:rsid w:val="000E6F3E"/>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5">
    <w:name w:val="Абзац списка Знак"/>
    <w:link w:val="a4"/>
    <w:uiPriority w:val="34"/>
    <w:locked/>
    <w:rsid w:val="000E6F3E"/>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0E6F3E"/>
    <w:rPr>
      <w:rFonts w:asciiTheme="majorHAnsi" w:eastAsiaTheme="majorEastAsia" w:hAnsiTheme="majorHAnsi" w:cstheme="majorBidi"/>
      <w:b/>
      <w:bCs/>
      <w:color w:val="2E74B5" w:themeColor="accent1" w:themeShade="BF"/>
      <w:sz w:val="28"/>
      <w:szCs w:val="28"/>
    </w:rPr>
  </w:style>
  <w:style w:type="paragraph" w:styleId="a6">
    <w:name w:val="TOC Heading"/>
    <w:basedOn w:val="1"/>
    <w:next w:val="a"/>
    <w:uiPriority w:val="39"/>
    <w:semiHidden/>
    <w:unhideWhenUsed/>
    <w:qFormat/>
    <w:rsid w:val="000E6F3E"/>
    <w:pPr>
      <w:spacing w:line="276" w:lineRule="auto"/>
      <w:outlineLvl w:val="9"/>
    </w:pPr>
    <w:rPr>
      <w:rFonts w:ascii="Cambria" w:eastAsia="Times New Roman" w:hAnsi="Cambria" w:cs="Times New Roman"/>
      <w:color w:val="365F91"/>
      <w:lang w:eastAsia="ru-RU"/>
    </w:rPr>
  </w:style>
  <w:style w:type="paragraph" w:styleId="11">
    <w:name w:val="toc 1"/>
    <w:basedOn w:val="a"/>
    <w:next w:val="a"/>
    <w:autoRedefine/>
    <w:uiPriority w:val="39"/>
    <w:rsid w:val="000E6F3E"/>
    <w:pPr>
      <w:tabs>
        <w:tab w:val="right" w:leader="dot" w:pos="9344"/>
      </w:tabs>
      <w:spacing w:after="0" w:line="240" w:lineRule="auto"/>
      <w:jc w:val="center"/>
    </w:pPr>
    <w:rPr>
      <w:rFonts w:ascii="Times New Roman" w:eastAsia="Times New Roman" w:hAnsi="Times New Roman" w:cs="Times New Roman"/>
      <w:b/>
      <w:color w:val="000000"/>
      <w:sz w:val="28"/>
      <w:szCs w:val="28"/>
      <w:lang w:eastAsia="ru-RU"/>
    </w:rPr>
  </w:style>
  <w:style w:type="table" w:styleId="a7">
    <w:name w:val="Table Grid"/>
    <w:basedOn w:val="a1"/>
    <w:uiPriority w:val="59"/>
    <w:rsid w:val="000E6F3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0E6F3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E6F3E"/>
  </w:style>
  <w:style w:type="paragraph" w:styleId="aa">
    <w:name w:val="Balloon Text"/>
    <w:basedOn w:val="a"/>
    <w:link w:val="ab"/>
    <w:uiPriority w:val="99"/>
    <w:semiHidden/>
    <w:unhideWhenUsed/>
    <w:rsid w:val="000E6F3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E6F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F3E"/>
  </w:style>
  <w:style w:type="paragraph" w:styleId="1">
    <w:name w:val="heading 1"/>
    <w:basedOn w:val="a"/>
    <w:next w:val="a"/>
    <w:link w:val="10"/>
    <w:uiPriority w:val="9"/>
    <w:qFormat/>
    <w:rsid w:val="000E6F3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E6F3E"/>
    <w:rPr>
      <w:color w:val="0000FF"/>
      <w:u w:val="single"/>
    </w:rPr>
  </w:style>
  <w:style w:type="paragraph" w:styleId="a4">
    <w:name w:val="List Paragraph"/>
    <w:basedOn w:val="a"/>
    <w:link w:val="a5"/>
    <w:uiPriority w:val="34"/>
    <w:qFormat/>
    <w:rsid w:val="000E6F3E"/>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5">
    <w:name w:val="Абзац списка Знак"/>
    <w:link w:val="a4"/>
    <w:uiPriority w:val="34"/>
    <w:locked/>
    <w:rsid w:val="000E6F3E"/>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0E6F3E"/>
    <w:rPr>
      <w:rFonts w:asciiTheme="majorHAnsi" w:eastAsiaTheme="majorEastAsia" w:hAnsiTheme="majorHAnsi" w:cstheme="majorBidi"/>
      <w:b/>
      <w:bCs/>
      <w:color w:val="2E74B5" w:themeColor="accent1" w:themeShade="BF"/>
      <w:sz w:val="28"/>
      <w:szCs w:val="28"/>
    </w:rPr>
  </w:style>
  <w:style w:type="paragraph" w:styleId="a6">
    <w:name w:val="TOC Heading"/>
    <w:basedOn w:val="1"/>
    <w:next w:val="a"/>
    <w:uiPriority w:val="39"/>
    <w:semiHidden/>
    <w:unhideWhenUsed/>
    <w:qFormat/>
    <w:rsid w:val="000E6F3E"/>
    <w:pPr>
      <w:spacing w:line="276" w:lineRule="auto"/>
      <w:outlineLvl w:val="9"/>
    </w:pPr>
    <w:rPr>
      <w:rFonts w:ascii="Cambria" w:eastAsia="Times New Roman" w:hAnsi="Cambria" w:cs="Times New Roman"/>
      <w:color w:val="365F91"/>
      <w:lang w:eastAsia="ru-RU"/>
    </w:rPr>
  </w:style>
  <w:style w:type="paragraph" w:styleId="11">
    <w:name w:val="toc 1"/>
    <w:basedOn w:val="a"/>
    <w:next w:val="a"/>
    <w:autoRedefine/>
    <w:uiPriority w:val="39"/>
    <w:rsid w:val="000E6F3E"/>
    <w:pPr>
      <w:tabs>
        <w:tab w:val="right" w:leader="dot" w:pos="9344"/>
      </w:tabs>
      <w:spacing w:after="0" w:line="240" w:lineRule="auto"/>
      <w:jc w:val="center"/>
    </w:pPr>
    <w:rPr>
      <w:rFonts w:ascii="Times New Roman" w:eastAsia="Times New Roman" w:hAnsi="Times New Roman" w:cs="Times New Roman"/>
      <w:b/>
      <w:color w:val="000000"/>
      <w:sz w:val="28"/>
      <w:szCs w:val="28"/>
      <w:lang w:eastAsia="ru-RU"/>
    </w:rPr>
  </w:style>
  <w:style w:type="table" w:styleId="a7">
    <w:name w:val="Table Grid"/>
    <w:basedOn w:val="a1"/>
    <w:uiPriority w:val="59"/>
    <w:rsid w:val="000E6F3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0E6F3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E6F3E"/>
  </w:style>
  <w:style w:type="paragraph" w:styleId="aa">
    <w:name w:val="Balloon Text"/>
    <w:basedOn w:val="a"/>
    <w:link w:val="ab"/>
    <w:uiPriority w:val="99"/>
    <w:semiHidden/>
    <w:unhideWhenUsed/>
    <w:rsid w:val="000E6F3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E6F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yperlink" Target="http://www.antiplagia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1844</Words>
  <Characters>10513</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Колонтаевская Ирина Федоровна</dc:creator>
  <cp:lastModifiedBy>Колонтаевская Ирина Федоровна</cp:lastModifiedBy>
  <cp:revision>7</cp:revision>
  <dcterms:created xsi:type="dcterms:W3CDTF">2017-06-25T15:40:00Z</dcterms:created>
  <dcterms:modified xsi:type="dcterms:W3CDTF">2017-06-25T16:36:00Z</dcterms:modified>
</cp:coreProperties>
</file>